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E4" w:rsidRPr="003253E4" w:rsidRDefault="003253E4">
      <w:pPr>
        <w:rPr>
          <w:b/>
          <w:i/>
        </w:rPr>
      </w:pPr>
      <w:r>
        <w:rPr>
          <w:b/>
          <w:i/>
        </w:rPr>
        <w:t>Консультация для родителей</w:t>
      </w:r>
    </w:p>
    <w:p w:rsidR="000B116A" w:rsidRDefault="003253E4">
      <w:pPr>
        <w:rPr>
          <w:b/>
          <w:i/>
          <w:color w:val="FF0000"/>
          <w:sz w:val="28"/>
          <w:szCs w:val="28"/>
        </w:rPr>
      </w:pPr>
      <w:r>
        <w:rPr>
          <w:b/>
          <w:i/>
          <w:color w:val="FF0000"/>
          <w:sz w:val="28"/>
          <w:szCs w:val="28"/>
        </w:rPr>
        <w:t>«Поиграем с ребенком в речевые игры»</w:t>
      </w:r>
    </w:p>
    <w:p w:rsidR="003253E4" w:rsidRDefault="003253E4">
      <w:pPr>
        <w:rPr>
          <w:b/>
          <w:i/>
          <w:sz w:val="28"/>
          <w:szCs w:val="28"/>
        </w:rPr>
      </w:pPr>
      <w:r>
        <w:rPr>
          <w:b/>
          <w:i/>
          <w:sz w:val="28"/>
          <w:szCs w:val="28"/>
        </w:rPr>
        <w:t>Четвертый год жизни ребенка отмечается новыми достижениями в жизни ребенка. Дети легко вступают в контакт с детьми, взрослыми, свободно пользуются речью. Детей интересуют явления природы, взаимоотношения между людьми, незнакомые предметы. Необходимо поддерживать этот интерес, поскольку он лежит в основе дальнейшего развития речи и других высших психических функций.</w:t>
      </w:r>
    </w:p>
    <w:p w:rsidR="003253E4" w:rsidRDefault="003253E4">
      <w:pPr>
        <w:rPr>
          <w:b/>
          <w:i/>
          <w:sz w:val="28"/>
          <w:szCs w:val="28"/>
        </w:rPr>
      </w:pPr>
      <w:r>
        <w:rPr>
          <w:b/>
          <w:i/>
          <w:sz w:val="28"/>
          <w:szCs w:val="28"/>
        </w:rPr>
        <w:t>Итоги четвертого года жизни:</w:t>
      </w:r>
    </w:p>
    <w:p w:rsidR="003253E4" w:rsidRDefault="003253E4" w:rsidP="003253E4">
      <w:pPr>
        <w:pStyle w:val="a3"/>
        <w:numPr>
          <w:ilvl w:val="0"/>
          <w:numId w:val="1"/>
        </w:numPr>
        <w:rPr>
          <w:b/>
          <w:i/>
          <w:sz w:val="28"/>
          <w:szCs w:val="28"/>
        </w:rPr>
      </w:pPr>
      <w:r>
        <w:rPr>
          <w:b/>
          <w:i/>
          <w:sz w:val="28"/>
          <w:szCs w:val="28"/>
        </w:rPr>
        <w:t>Словарный запас достигает 2000 слов.</w:t>
      </w:r>
    </w:p>
    <w:p w:rsidR="003253E4" w:rsidRDefault="003253E4" w:rsidP="003253E4">
      <w:pPr>
        <w:pStyle w:val="a3"/>
        <w:numPr>
          <w:ilvl w:val="0"/>
          <w:numId w:val="1"/>
        </w:numPr>
        <w:rPr>
          <w:b/>
          <w:i/>
          <w:sz w:val="28"/>
          <w:szCs w:val="28"/>
        </w:rPr>
      </w:pPr>
      <w:r>
        <w:rPr>
          <w:b/>
          <w:i/>
          <w:sz w:val="28"/>
          <w:szCs w:val="28"/>
        </w:rPr>
        <w:t>В активном словаре появляются слова второй степени обобщения.</w:t>
      </w:r>
    </w:p>
    <w:p w:rsidR="003253E4" w:rsidRDefault="003253E4" w:rsidP="003253E4">
      <w:pPr>
        <w:pStyle w:val="a3"/>
        <w:numPr>
          <w:ilvl w:val="0"/>
          <w:numId w:val="1"/>
        </w:numPr>
        <w:rPr>
          <w:b/>
          <w:i/>
          <w:sz w:val="28"/>
          <w:szCs w:val="28"/>
        </w:rPr>
      </w:pPr>
      <w:r>
        <w:rPr>
          <w:b/>
          <w:i/>
          <w:sz w:val="28"/>
          <w:szCs w:val="28"/>
        </w:rPr>
        <w:t>Словарный запас обогащается за счет наречий, обозначающих пространственные и временные признаки.</w:t>
      </w:r>
    </w:p>
    <w:p w:rsidR="003253E4" w:rsidRDefault="00317F2B" w:rsidP="003253E4">
      <w:pPr>
        <w:pStyle w:val="a3"/>
        <w:numPr>
          <w:ilvl w:val="0"/>
          <w:numId w:val="1"/>
        </w:numPr>
        <w:rPr>
          <w:b/>
          <w:i/>
          <w:sz w:val="28"/>
          <w:szCs w:val="28"/>
        </w:rPr>
      </w:pPr>
      <w:r>
        <w:rPr>
          <w:b/>
          <w:i/>
          <w:sz w:val="28"/>
          <w:szCs w:val="28"/>
        </w:rPr>
        <w:t>Появляется «словотворчество», что свидетельствует о начале усвоения словообразовательных моделей.</w:t>
      </w:r>
    </w:p>
    <w:p w:rsidR="00317F2B" w:rsidRDefault="00317F2B" w:rsidP="003253E4">
      <w:pPr>
        <w:pStyle w:val="a3"/>
        <w:numPr>
          <w:ilvl w:val="0"/>
          <w:numId w:val="1"/>
        </w:numPr>
        <w:rPr>
          <w:b/>
          <w:i/>
          <w:sz w:val="28"/>
          <w:szCs w:val="28"/>
        </w:rPr>
      </w:pPr>
      <w:r>
        <w:rPr>
          <w:b/>
          <w:i/>
          <w:sz w:val="28"/>
          <w:szCs w:val="28"/>
        </w:rPr>
        <w:t>В речи все меньше ошибок на словоизменение основных частей речи.</w:t>
      </w:r>
    </w:p>
    <w:p w:rsidR="00317F2B" w:rsidRDefault="00317F2B" w:rsidP="003253E4">
      <w:pPr>
        <w:pStyle w:val="a3"/>
        <w:numPr>
          <w:ilvl w:val="0"/>
          <w:numId w:val="1"/>
        </w:numPr>
        <w:rPr>
          <w:b/>
          <w:i/>
          <w:sz w:val="28"/>
          <w:szCs w:val="28"/>
        </w:rPr>
      </w:pPr>
      <w:r>
        <w:rPr>
          <w:b/>
          <w:i/>
          <w:sz w:val="28"/>
          <w:szCs w:val="28"/>
        </w:rPr>
        <w:t>У многих детей звукопроизношение нормализовалось,  у части детей наблюдаются смешение свистящих и шипящих звуков, а также отсутствие сонорных звуков.</w:t>
      </w:r>
    </w:p>
    <w:p w:rsidR="00317F2B" w:rsidRDefault="00317F2B" w:rsidP="003253E4">
      <w:pPr>
        <w:pStyle w:val="a3"/>
        <w:numPr>
          <w:ilvl w:val="0"/>
          <w:numId w:val="1"/>
        </w:numPr>
        <w:rPr>
          <w:b/>
          <w:i/>
          <w:sz w:val="28"/>
          <w:szCs w:val="28"/>
        </w:rPr>
      </w:pPr>
      <w:r>
        <w:rPr>
          <w:b/>
          <w:i/>
          <w:sz w:val="28"/>
          <w:szCs w:val="28"/>
        </w:rPr>
        <w:t>Связная речь еще не сложилась, в рассказах о событиях из собственной жизни допускается непоследовательность; возможен пересказ известной сказки.</w:t>
      </w:r>
    </w:p>
    <w:p w:rsidR="00317F2B" w:rsidRDefault="00317F2B" w:rsidP="003253E4">
      <w:pPr>
        <w:pStyle w:val="a3"/>
        <w:numPr>
          <w:ilvl w:val="0"/>
          <w:numId w:val="1"/>
        </w:numPr>
        <w:rPr>
          <w:b/>
          <w:i/>
          <w:sz w:val="28"/>
          <w:szCs w:val="28"/>
        </w:rPr>
      </w:pPr>
      <w:r>
        <w:rPr>
          <w:b/>
          <w:i/>
          <w:sz w:val="28"/>
          <w:szCs w:val="28"/>
        </w:rPr>
        <w:t>Хорошо развитая в этом возрасте непроизвольная память позволяет запомнить большое количество стихотворных произведений.</w:t>
      </w:r>
    </w:p>
    <w:p w:rsidR="00A8093E" w:rsidRDefault="00317F2B" w:rsidP="00A8093E">
      <w:pPr>
        <w:spacing w:line="240" w:lineRule="auto"/>
        <w:ind w:left="360"/>
        <w:rPr>
          <w:b/>
          <w:i/>
          <w:sz w:val="28"/>
          <w:szCs w:val="28"/>
        </w:rPr>
      </w:pPr>
      <w:r>
        <w:rPr>
          <w:b/>
          <w:i/>
          <w:sz w:val="28"/>
          <w:szCs w:val="28"/>
        </w:rPr>
        <w:t>Расширение словарного запаса дошкольников четвертого года жизни происходит во время свободной игры с игрушками. Дети этого года жизни очень любят играть в ролевые игры с наборами «Доктор», «Парикмахер» и др. В игре он копирует взрослых, подражает их интонациям. Желанная игрушка</w:t>
      </w:r>
      <w:r w:rsidR="000E498E">
        <w:rPr>
          <w:b/>
          <w:i/>
          <w:sz w:val="28"/>
          <w:szCs w:val="28"/>
        </w:rPr>
        <w:t xml:space="preserve"> – телефон, с помощью которой можно развивать диалог. Разговаривать по телефону можно на разные темы, и взрослому стоит воспользоваться игровой ситуацией, чтобы развить у малыша умение отвечать на вопросы и поддержать разговор.</w:t>
      </w:r>
    </w:p>
    <w:p w:rsidR="000E498E" w:rsidRDefault="000E498E" w:rsidP="00A8093E">
      <w:pPr>
        <w:spacing w:after="0" w:line="240" w:lineRule="auto"/>
        <w:ind w:left="360"/>
        <w:rPr>
          <w:b/>
          <w:i/>
          <w:sz w:val="28"/>
          <w:szCs w:val="28"/>
        </w:rPr>
      </w:pPr>
      <w:r>
        <w:rPr>
          <w:b/>
          <w:i/>
          <w:sz w:val="28"/>
          <w:szCs w:val="28"/>
        </w:rPr>
        <w:lastRenderedPageBreak/>
        <w:t xml:space="preserve">Очень хороший развивающий эффект для обогащения словарного запаса дают настольные игры: «Зоологическое лото», лото «Фрукты </w:t>
      </w:r>
      <w:r w:rsidR="000A09E8">
        <w:rPr>
          <w:b/>
          <w:i/>
          <w:sz w:val="28"/>
          <w:szCs w:val="28"/>
        </w:rPr>
        <w:t>– овощи», лото «Транспорт» и др.</w:t>
      </w:r>
    </w:p>
    <w:p w:rsidR="000E498E" w:rsidRDefault="000A09E8" w:rsidP="00A8093E">
      <w:pPr>
        <w:spacing w:after="0" w:line="240" w:lineRule="auto"/>
        <w:ind w:left="357"/>
        <w:rPr>
          <w:b/>
          <w:i/>
          <w:sz w:val="28"/>
          <w:szCs w:val="28"/>
        </w:rPr>
      </w:pPr>
      <w:r>
        <w:rPr>
          <w:b/>
          <w:i/>
          <w:sz w:val="28"/>
          <w:szCs w:val="28"/>
        </w:rPr>
        <w:t xml:space="preserve">На основе этих настольных игр можно организовать следующие </w:t>
      </w:r>
      <w:r w:rsidR="000E498E">
        <w:rPr>
          <w:b/>
          <w:i/>
          <w:sz w:val="28"/>
          <w:szCs w:val="28"/>
        </w:rPr>
        <w:t>речевые игры:</w:t>
      </w:r>
    </w:p>
    <w:p w:rsidR="000E498E" w:rsidRPr="000A09E8" w:rsidRDefault="000E498E" w:rsidP="000A09E8">
      <w:pPr>
        <w:pStyle w:val="a3"/>
        <w:numPr>
          <w:ilvl w:val="0"/>
          <w:numId w:val="1"/>
        </w:numPr>
        <w:spacing w:after="0" w:line="240" w:lineRule="auto"/>
        <w:rPr>
          <w:b/>
          <w:i/>
          <w:sz w:val="28"/>
          <w:szCs w:val="28"/>
        </w:rPr>
      </w:pPr>
      <w:r w:rsidRPr="000A09E8">
        <w:rPr>
          <w:b/>
          <w:i/>
          <w:sz w:val="28"/>
          <w:szCs w:val="28"/>
        </w:rPr>
        <w:t>«Кто как передвигается»</w:t>
      </w:r>
    </w:p>
    <w:p w:rsidR="000A09E8" w:rsidRDefault="000E498E" w:rsidP="000A09E8">
      <w:pPr>
        <w:spacing w:after="0" w:line="240" w:lineRule="auto"/>
        <w:ind w:left="357"/>
        <w:rPr>
          <w:b/>
          <w:i/>
          <w:sz w:val="28"/>
          <w:szCs w:val="28"/>
        </w:rPr>
      </w:pPr>
      <w:r>
        <w:rPr>
          <w:b/>
          <w:i/>
          <w:sz w:val="28"/>
          <w:szCs w:val="28"/>
        </w:rPr>
        <w:t xml:space="preserve">Цель: </w:t>
      </w:r>
      <w:r w:rsidR="000A09E8">
        <w:rPr>
          <w:b/>
          <w:i/>
          <w:sz w:val="28"/>
          <w:szCs w:val="28"/>
        </w:rPr>
        <w:t>уточнение глагольного словаря.</w:t>
      </w:r>
    </w:p>
    <w:p w:rsidR="000A09E8" w:rsidRPr="000A09E8" w:rsidRDefault="000A09E8" w:rsidP="000A09E8">
      <w:pPr>
        <w:pStyle w:val="a3"/>
        <w:numPr>
          <w:ilvl w:val="0"/>
          <w:numId w:val="1"/>
        </w:numPr>
        <w:spacing w:after="0" w:line="240" w:lineRule="auto"/>
        <w:rPr>
          <w:b/>
          <w:i/>
          <w:sz w:val="28"/>
          <w:szCs w:val="28"/>
        </w:rPr>
      </w:pPr>
      <w:r w:rsidRPr="000A09E8">
        <w:rPr>
          <w:b/>
          <w:i/>
          <w:sz w:val="28"/>
          <w:szCs w:val="28"/>
        </w:rPr>
        <w:t xml:space="preserve"> «Кто как голос подает»</w:t>
      </w:r>
    </w:p>
    <w:p w:rsidR="000A09E8" w:rsidRDefault="000A09E8" w:rsidP="000A09E8">
      <w:pPr>
        <w:spacing w:after="0" w:line="240" w:lineRule="auto"/>
        <w:ind w:left="357"/>
        <w:rPr>
          <w:b/>
          <w:i/>
          <w:sz w:val="28"/>
          <w:szCs w:val="28"/>
        </w:rPr>
      </w:pPr>
      <w:r>
        <w:rPr>
          <w:b/>
          <w:i/>
          <w:sz w:val="28"/>
          <w:szCs w:val="28"/>
        </w:rPr>
        <w:t>Цель: уточнение гла</w:t>
      </w:r>
      <w:r w:rsidR="008C0DEF">
        <w:rPr>
          <w:b/>
          <w:i/>
          <w:sz w:val="28"/>
          <w:szCs w:val="28"/>
        </w:rPr>
        <w:t>гольного и предметного  словаря.</w:t>
      </w:r>
    </w:p>
    <w:p w:rsidR="008C0DEF" w:rsidRPr="008C0DEF" w:rsidRDefault="008C0DEF" w:rsidP="008C0DEF">
      <w:pPr>
        <w:pStyle w:val="a3"/>
        <w:numPr>
          <w:ilvl w:val="0"/>
          <w:numId w:val="1"/>
        </w:numPr>
        <w:spacing w:after="0" w:line="240" w:lineRule="auto"/>
        <w:rPr>
          <w:b/>
          <w:i/>
          <w:sz w:val="28"/>
          <w:szCs w:val="28"/>
        </w:rPr>
      </w:pPr>
      <w:r>
        <w:rPr>
          <w:b/>
          <w:i/>
          <w:sz w:val="28"/>
          <w:szCs w:val="28"/>
        </w:rPr>
        <w:t xml:space="preserve">«Домашние и дикие» </w:t>
      </w:r>
    </w:p>
    <w:p w:rsidR="000A09E8" w:rsidRDefault="008C0DEF" w:rsidP="000A09E8">
      <w:pPr>
        <w:spacing w:after="0" w:line="240" w:lineRule="auto"/>
        <w:ind w:left="360"/>
        <w:rPr>
          <w:b/>
          <w:i/>
          <w:sz w:val="28"/>
          <w:szCs w:val="28"/>
        </w:rPr>
      </w:pPr>
      <w:r>
        <w:rPr>
          <w:b/>
          <w:i/>
          <w:sz w:val="28"/>
          <w:szCs w:val="28"/>
        </w:rPr>
        <w:t>Цель: различение групп домашних и диких животных.</w:t>
      </w:r>
    </w:p>
    <w:p w:rsidR="008C0DEF" w:rsidRDefault="008C0DEF" w:rsidP="008C0DEF">
      <w:pPr>
        <w:pStyle w:val="a3"/>
        <w:numPr>
          <w:ilvl w:val="0"/>
          <w:numId w:val="1"/>
        </w:numPr>
        <w:spacing w:after="0" w:line="240" w:lineRule="auto"/>
        <w:rPr>
          <w:b/>
          <w:i/>
          <w:sz w:val="28"/>
          <w:szCs w:val="28"/>
        </w:rPr>
      </w:pPr>
      <w:r>
        <w:rPr>
          <w:b/>
          <w:i/>
          <w:sz w:val="28"/>
          <w:szCs w:val="28"/>
        </w:rPr>
        <w:t>«Угадай по описанию»</w:t>
      </w:r>
    </w:p>
    <w:p w:rsidR="008C0DEF" w:rsidRPr="008C0DEF" w:rsidRDefault="008C0DEF" w:rsidP="008C0DEF">
      <w:pPr>
        <w:spacing w:after="0" w:line="240" w:lineRule="auto"/>
        <w:ind w:left="360"/>
        <w:rPr>
          <w:b/>
          <w:i/>
          <w:sz w:val="28"/>
          <w:szCs w:val="28"/>
        </w:rPr>
      </w:pPr>
      <w:r>
        <w:rPr>
          <w:b/>
          <w:i/>
          <w:sz w:val="28"/>
          <w:szCs w:val="28"/>
        </w:rPr>
        <w:t>Цель: развитие слухового внимания, обогащение словарного запаса прилагательными, обозначающими признаки диких и домашних животных.</w:t>
      </w:r>
    </w:p>
    <w:p w:rsidR="008C0DEF" w:rsidRDefault="008C0DEF" w:rsidP="008C0DEF">
      <w:pPr>
        <w:pStyle w:val="a3"/>
        <w:numPr>
          <w:ilvl w:val="0"/>
          <w:numId w:val="1"/>
        </w:numPr>
        <w:spacing w:after="0" w:line="240" w:lineRule="auto"/>
        <w:rPr>
          <w:b/>
          <w:i/>
          <w:sz w:val="28"/>
          <w:szCs w:val="28"/>
        </w:rPr>
      </w:pPr>
      <w:r>
        <w:rPr>
          <w:b/>
          <w:i/>
          <w:sz w:val="28"/>
          <w:szCs w:val="28"/>
        </w:rPr>
        <w:t>«Кто что делает»</w:t>
      </w:r>
    </w:p>
    <w:p w:rsidR="008C0DEF" w:rsidRDefault="008C0DEF" w:rsidP="008C0DEF">
      <w:pPr>
        <w:spacing w:after="0" w:line="240" w:lineRule="auto"/>
        <w:ind w:left="360"/>
        <w:rPr>
          <w:b/>
          <w:i/>
          <w:sz w:val="28"/>
          <w:szCs w:val="28"/>
        </w:rPr>
      </w:pPr>
      <w:r>
        <w:rPr>
          <w:b/>
          <w:i/>
          <w:sz w:val="28"/>
          <w:szCs w:val="28"/>
        </w:rPr>
        <w:t>Цель: уточнение глагольного словаря, дифференциация сходных действий.</w:t>
      </w:r>
    </w:p>
    <w:p w:rsidR="008C0DEF" w:rsidRDefault="008C0DEF" w:rsidP="008C0DEF">
      <w:pPr>
        <w:spacing w:after="0" w:line="240" w:lineRule="auto"/>
        <w:ind w:left="360"/>
        <w:rPr>
          <w:b/>
          <w:i/>
          <w:sz w:val="28"/>
          <w:szCs w:val="28"/>
        </w:rPr>
      </w:pPr>
      <w:r>
        <w:rPr>
          <w:b/>
          <w:i/>
          <w:sz w:val="28"/>
          <w:szCs w:val="28"/>
        </w:rPr>
        <w:t xml:space="preserve">Усвоение слов – названий частей предметов происходит в процессе совместного </w:t>
      </w:r>
      <w:proofErr w:type="gramStart"/>
      <w:r>
        <w:rPr>
          <w:b/>
          <w:i/>
          <w:sz w:val="28"/>
          <w:szCs w:val="28"/>
        </w:rPr>
        <w:t>со</w:t>
      </w:r>
      <w:proofErr w:type="gramEnd"/>
      <w:r>
        <w:rPr>
          <w:b/>
          <w:i/>
          <w:sz w:val="28"/>
          <w:szCs w:val="28"/>
        </w:rPr>
        <w:t xml:space="preserve"> взрослыми рассматривания предмета и выделение его характерных признаков, частей из которых состоит этот предмет. Для усвоения названия частей, из которых состоят сложные предметы, можно изготовить разрезные картинки. Разрезать картинки нужно так, чтобы каждая часть находилась на отдельном фрагменте.</w:t>
      </w:r>
    </w:p>
    <w:p w:rsidR="008C0DEF" w:rsidRDefault="008C0DEF" w:rsidP="008C0DEF">
      <w:pPr>
        <w:spacing w:after="0" w:line="240" w:lineRule="auto"/>
        <w:ind w:left="360"/>
        <w:rPr>
          <w:b/>
          <w:i/>
          <w:color w:val="548DD4" w:themeColor="text2" w:themeTint="99"/>
          <w:sz w:val="28"/>
          <w:szCs w:val="28"/>
        </w:rPr>
      </w:pPr>
      <w:r>
        <w:rPr>
          <w:b/>
          <w:i/>
          <w:color w:val="548DD4" w:themeColor="text2" w:themeTint="99"/>
          <w:sz w:val="28"/>
          <w:szCs w:val="28"/>
        </w:rPr>
        <w:t>Примеры загадок.</w:t>
      </w:r>
    </w:p>
    <w:p w:rsidR="008C0DEF" w:rsidRDefault="00520FCB" w:rsidP="00520FCB">
      <w:pPr>
        <w:pStyle w:val="a3"/>
        <w:numPr>
          <w:ilvl w:val="0"/>
          <w:numId w:val="1"/>
        </w:numPr>
        <w:spacing w:after="0" w:line="240" w:lineRule="auto"/>
        <w:rPr>
          <w:b/>
          <w:i/>
          <w:sz w:val="28"/>
          <w:szCs w:val="28"/>
        </w:rPr>
      </w:pPr>
      <w:r>
        <w:rPr>
          <w:b/>
          <w:i/>
          <w:sz w:val="28"/>
          <w:szCs w:val="28"/>
        </w:rPr>
        <w:t>Кузов, колеса, кабина, руль (машина</w:t>
      </w:r>
      <w:r w:rsidRPr="00520FCB">
        <w:rPr>
          <w:b/>
          <w:i/>
          <w:sz w:val="28"/>
          <w:szCs w:val="28"/>
        </w:rPr>
        <w:t>)</w:t>
      </w:r>
      <w:r>
        <w:rPr>
          <w:b/>
          <w:i/>
          <w:sz w:val="28"/>
          <w:szCs w:val="28"/>
        </w:rPr>
        <w:t>.</w:t>
      </w:r>
    </w:p>
    <w:p w:rsidR="00520FCB" w:rsidRDefault="00520FCB" w:rsidP="00520FCB">
      <w:pPr>
        <w:pStyle w:val="a3"/>
        <w:numPr>
          <w:ilvl w:val="0"/>
          <w:numId w:val="1"/>
        </w:numPr>
        <w:spacing w:after="0" w:line="240" w:lineRule="auto"/>
        <w:rPr>
          <w:b/>
          <w:i/>
          <w:sz w:val="28"/>
          <w:szCs w:val="28"/>
        </w:rPr>
      </w:pPr>
      <w:r>
        <w:rPr>
          <w:b/>
          <w:i/>
          <w:sz w:val="28"/>
          <w:szCs w:val="28"/>
        </w:rPr>
        <w:t>Ствол, ветки, листья, корни, кора (дерево).</w:t>
      </w:r>
    </w:p>
    <w:p w:rsidR="00520FCB" w:rsidRDefault="00520FCB" w:rsidP="00520FCB">
      <w:pPr>
        <w:pStyle w:val="a3"/>
        <w:numPr>
          <w:ilvl w:val="0"/>
          <w:numId w:val="1"/>
        </w:numPr>
        <w:spacing w:after="0" w:line="240" w:lineRule="auto"/>
        <w:rPr>
          <w:b/>
          <w:i/>
          <w:sz w:val="28"/>
          <w:szCs w:val="28"/>
        </w:rPr>
      </w:pPr>
      <w:r>
        <w:rPr>
          <w:b/>
          <w:i/>
          <w:sz w:val="28"/>
          <w:szCs w:val="28"/>
        </w:rPr>
        <w:t>Глаза, рот, нос, лоб, брови (лицо).</w:t>
      </w:r>
    </w:p>
    <w:p w:rsidR="00520FCB" w:rsidRDefault="00520FCB" w:rsidP="00520FCB">
      <w:pPr>
        <w:pStyle w:val="a3"/>
        <w:numPr>
          <w:ilvl w:val="0"/>
          <w:numId w:val="1"/>
        </w:numPr>
        <w:spacing w:after="0" w:line="240" w:lineRule="auto"/>
        <w:rPr>
          <w:b/>
          <w:i/>
          <w:sz w:val="28"/>
          <w:szCs w:val="28"/>
        </w:rPr>
      </w:pPr>
      <w:r>
        <w:rPr>
          <w:b/>
          <w:i/>
          <w:sz w:val="28"/>
          <w:szCs w:val="28"/>
        </w:rPr>
        <w:t>Маленький, удаленький,</w:t>
      </w:r>
    </w:p>
    <w:p w:rsidR="00520FCB" w:rsidRDefault="00520FCB" w:rsidP="00520FCB">
      <w:pPr>
        <w:pStyle w:val="a3"/>
        <w:spacing w:after="0" w:line="240" w:lineRule="auto"/>
        <w:rPr>
          <w:b/>
          <w:i/>
          <w:sz w:val="28"/>
          <w:szCs w:val="28"/>
        </w:rPr>
      </w:pPr>
      <w:proofErr w:type="spellStart"/>
      <w:r>
        <w:rPr>
          <w:b/>
          <w:i/>
          <w:sz w:val="28"/>
          <w:szCs w:val="28"/>
        </w:rPr>
        <w:t>Сковзь</w:t>
      </w:r>
      <w:proofErr w:type="spellEnd"/>
      <w:r>
        <w:rPr>
          <w:b/>
          <w:i/>
          <w:sz w:val="28"/>
          <w:szCs w:val="28"/>
        </w:rPr>
        <w:t xml:space="preserve"> землю прошел,</w:t>
      </w:r>
    </w:p>
    <w:p w:rsidR="00520FCB" w:rsidRDefault="00520FCB" w:rsidP="00520FCB">
      <w:pPr>
        <w:pStyle w:val="a3"/>
        <w:spacing w:after="0" w:line="240" w:lineRule="auto"/>
        <w:rPr>
          <w:b/>
          <w:i/>
          <w:sz w:val="28"/>
          <w:szCs w:val="28"/>
        </w:rPr>
      </w:pPr>
      <w:r>
        <w:rPr>
          <w:b/>
          <w:i/>
          <w:sz w:val="28"/>
          <w:szCs w:val="28"/>
        </w:rPr>
        <w:t>Красну шапочку нашел</w:t>
      </w:r>
      <w:proofErr w:type="gramStart"/>
      <w:r>
        <w:rPr>
          <w:b/>
          <w:i/>
          <w:sz w:val="28"/>
          <w:szCs w:val="28"/>
        </w:rPr>
        <w:t>.</w:t>
      </w:r>
      <w:proofErr w:type="gramEnd"/>
      <w:r>
        <w:rPr>
          <w:b/>
          <w:i/>
          <w:sz w:val="28"/>
          <w:szCs w:val="28"/>
        </w:rPr>
        <w:t xml:space="preserve"> (</w:t>
      </w:r>
      <w:proofErr w:type="gramStart"/>
      <w:r>
        <w:rPr>
          <w:b/>
          <w:i/>
          <w:sz w:val="28"/>
          <w:szCs w:val="28"/>
        </w:rPr>
        <w:t>г</w:t>
      </w:r>
      <w:proofErr w:type="gramEnd"/>
      <w:r>
        <w:rPr>
          <w:b/>
          <w:i/>
          <w:sz w:val="28"/>
          <w:szCs w:val="28"/>
        </w:rPr>
        <w:t>риб).</w:t>
      </w:r>
    </w:p>
    <w:p w:rsidR="00520FCB" w:rsidRDefault="00520FCB" w:rsidP="00520FCB">
      <w:pPr>
        <w:pStyle w:val="a3"/>
        <w:numPr>
          <w:ilvl w:val="0"/>
          <w:numId w:val="1"/>
        </w:numPr>
        <w:spacing w:after="0" w:line="240" w:lineRule="auto"/>
        <w:rPr>
          <w:b/>
          <w:i/>
          <w:sz w:val="28"/>
          <w:szCs w:val="28"/>
        </w:rPr>
      </w:pPr>
      <w:r>
        <w:rPr>
          <w:b/>
          <w:i/>
          <w:sz w:val="28"/>
          <w:szCs w:val="28"/>
        </w:rPr>
        <w:t>Кто зимой холодной</w:t>
      </w:r>
    </w:p>
    <w:p w:rsidR="00520FCB" w:rsidRDefault="00520FCB" w:rsidP="00520FCB">
      <w:pPr>
        <w:pStyle w:val="a3"/>
        <w:spacing w:after="0" w:line="240" w:lineRule="auto"/>
        <w:rPr>
          <w:b/>
          <w:i/>
          <w:sz w:val="28"/>
          <w:szCs w:val="28"/>
        </w:rPr>
      </w:pPr>
      <w:r>
        <w:rPr>
          <w:b/>
          <w:i/>
          <w:sz w:val="28"/>
          <w:szCs w:val="28"/>
        </w:rPr>
        <w:t>Бродит злой, голодный?  (волк).</w:t>
      </w:r>
    </w:p>
    <w:p w:rsidR="00520FCB" w:rsidRDefault="00520FCB" w:rsidP="00520FCB">
      <w:pPr>
        <w:spacing w:after="0" w:line="240" w:lineRule="auto"/>
        <w:rPr>
          <w:b/>
          <w:i/>
          <w:sz w:val="28"/>
          <w:szCs w:val="28"/>
        </w:rPr>
      </w:pPr>
      <w:r>
        <w:rPr>
          <w:b/>
          <w:i/>
          <w:sz w:val="28"/>
          <w:szCs w:val="28"/>
        </w:rPr>
        <w:t>Четвертый год жизни – это время усвоения основных словообразовательных моделей языка. Процесс этот длительный и охватывает весь дошкольный возраст. Лучше всего усваиваются уменьшительно-ласкательные и увеличительные суффиксы. Таких суффик</w:t>
      </w:r>
      <w:r w:rsidR="009B38B2">
        <w:rPr>
          <w:b/>
          <w:i/>
          <w:sz w:val="28"/>
          <w:szCs w:val="28"/>
        </w:rPr>
        <w:t xml:space="preserve">сов много в детских </w:t>
      </w:r>
      <w:proofErr w:type="spellStart"/>
      <w:r w:rsidR="009B38B2">
        <w:rPr>
          <w:b/>
          <w:i/>
          <w:sz w:val="28"/>
          <w:szCs w:val="28"/>
        </w:rPr>
        <w:t>потешках</w:t>
      </w:r>
      <w:proofErr w:type="spellEnd"/>
      <w:r w:rsidR="009B38B2">
        <w:rPr>
          <w:b/>
          <w:i/>
          <w:sz w:val="28"/>
          <w:szCs w:val="28"/>
        </w:rPr>
        <w:t xml:space="preserve"> и </w:t>
      </w:r>
      <w:r>
        <w:rPr>
          <w:b/>
          <w:i/>
          <w:sz w:val="28"/>
          <w:szCs w:val="28"/>
        </w:rPr>
        <w:t xml:space="preserve"> стихах.</w:t>
      </w:r>
    </w:p>
    <w:p w:rsidR="00520FCB" w:rsidRDefault="00520FCB" w:rsidP="00520FCB">
      <w:pPr>
        <w:spacing w:after="0" w:line="240" w:lineRule="auto"/>
        <w:rPr>
          <w:b/>
          <w:i/>
          <w:sz w:val="28"/>
          <w:szCs w:val="28"/>
        </w:rPr>
      </w:pPr>
      <w:r>
        <w:rPr>
          <w:b/>
          <w:i/>
          <w:sz w:val="28"/>
          <w:szCs w:val="28"/>
        </w:rPr>
        <w:t xml:space="preserve">Три очень милых </w:t>
      </w:r>
      <w:proofErr w:type="spellStart"/>
      <w:r>
        <w:rPr>
          <w:b/>
          <w:i/>
          <w:sz w:val="28"/>
          <w:szCs w:val="28"/>
        </w:rPr>
        <w:t>феечки</w:t>
      </w:r>
      <w:proofErr w:type="spellEnd"/>
    </w:p>
    <w:p w:rsidR="00520FCB" w:rsidRDefault="00520FCB" w:rsidP="00520FCB">
      <w:pPr>
        <w:spacing w:after="0" w:line="240" w:lineRule="auto"/>
        <w:rPr>
          <w:b/>
          <w:i/>
          <w:sz w:val="28"/>
          <w:szCs w:val="28"/>
        </w:rPr>
      </w:pPr>
      <w:r>
        <w:rPr>
          <w:b/>
          <w:i/>
          <w:sz w:val="28"/>
          <w:szCs w:val="28"/>
        </w:rPr>
        <w:t>Сидели на скамеечке.</w:t>
      </w:r>
    </w:p>
    <w:p w:rsidR="00520FCB" w:rsidRDefault="00520FCB" w:rsidP="00520FCB">
      <w:pPr>
        <w:spacing w:after="0" w:line="240" w:lineRule="auto"/>
        <w:rPr>
          <w:b/>
          <w:i/>
          <w:sz w:val="28"/>
          <w:szCs w:val="28"/>
        </w:rPr>
      </w:pPr>
      <w:r>
        <w:rPr>
          <w:b/>
          <w:i/>
          <w:sz w:val="28"/>
          <w:szCs w:val="28"/>
        </w:rPr>
        <w:t xml:space="preserve">И, съев по булке с маслицем, </w:t>
      </w:r>
    </w:p>
    <w:p w:rsidR="00520FCB" w:rsidRDefault="00520FCB" w:rsidP="00520FCB">
      <w:pPr>
        <w:spacing w:after="0" w:line="240" w:lineRule="auto"/>
        <w:rPr>
          <w:b/>
          <w:i/>
          <w:sz w:val="28"/>
          <w:szCs w:val="28"/>
        </w:rPr>
      </w:pPr>
      <w:r>
        <w:rPr>
          <w:b/>
          <w:i/>
          <w:sz w:val="28"/>
          <w:szCs w:val="28"/>
        </w:rPr>
        <w:lastRenderedPageBreak/>
        <w:t>Успели так замаслиться,</w:t>
      </w:r>
    </w:p>
    <w:p w:rsidR="00520FCB" w:rsidRDefault="00520FCB" w:rsidP="00520FCB">
      <w:pPr>
        <w:spacing w:after="0" w:line="240" w:lineRule="auto"/>
        <w:rPr>
          <w:b/>
          <w:i/>
          <w:sz w:val="28"/>
          <w:szCs w:val="28"/>
        </w:rPr>
      </w:pPr>
      <w:r>
        <w:rPr>
          <w:b/>
          <w:i/>
          <w:sz w:val="28"/>
          <w:szCs w:val="28"/>
        </w:rPr>
        <w:t xml:space="preserve">Что мыли этих </w:t>
      </w:r>
      <w:proofErr w:type="spellStart"/>
      <w:r>
        <w:rPr>
          <w:b/>
          <w:i/>
          <w:sz w:val="28"/>
          <w:szCs w:val="28"/>
        </w:rPr>
        <w:t>феечек</w:t>
      </w:r>
      <w:proofErr w:type="spellEnd"/>
    </w:p>
    <w:p w:rsidR="00520FCB" w:rsidRDefault="00520FCB" w:rsidP="00520FCB">
      <w:pPr>
        <w:spacing w:after="0" w:line="240" w:lineRule="auto"/>
        <w:rPr>
          <w:b/>
          <w:i/>
          <w:sz w:val="28"/>
          <w:szCs w:val="28"/>
        </w:rPr>
      </w:pPr>
      <w:r>
        <w:rPr>
          <w:b/>
          <w:i/>
          <w:sz w:val="28"/>
          <w:szCs w:val="28"/>
        </w:rPr>
        <w:t>Из трех садовых леечек.</w:t>
      </w:r>
    </w:p>
    <w:p w:rsidR="009B38B2" w:rsidRDefault="009B38B2" w:rsidP="009B38B2">
      <w:pPr>
        <w:spacing w:after="0" w:line="240" w:lineRule="auto"/>
        <w:rPr>
          <w:b/>
          <w:i/>
          <w:sz w:val="28"/>
          <w:szCs w:val="28"/>
        </w:rPr>
      </w:pPr>
      <w:r>
        <w:rPr>
          <w:b/>
          <w:i/>
          <w:sz w:val="28"/>
          <w:szCs w:val="28"/>
        </w:rPr>
        <w:t>В активной речи уменьшительные суффиксы применяются при образовании слов, обозначающих маленькие предметы. Можно поиграть с детьми в парные картинки.</w:t>
      </w:r>
    </w:p>
    <w:p w:rsidR="009B38B2" w:rsidRDefault="009B38B2" w:rsidP="009B38B2">
      <w:pPr>
        <w:pStyle w:val="a3"/>
        <w:numPr>
          <w:ilvl w:val="0"/>
          <w:numId w:val="1"/>
        </w:numPr>
        <w:spacing w:after="0" w:line="240" w:lineRule="auto"/>
        <w:rPr>
          <w:b/>
          <w:i/>
          <w:sz w:val="28"/>
          <w:szCs w:val="28"/>
        </w:rPr>
      </w:pPr>
      <w:r>
        <w:rPr>
          <w:b/>
          <w:i/>
          <w:sz w:val="28"/>
          <w:szCs w:val="28"/>
        </w:rPr>
        <w:t>Игра «Подбери пару».</w:t>
      </w:r>
    </w:p>
    <w:p w:rsidR="009B38B2" w:rsidRDefault="009B38B2" w:rsidP="009B38B2">
      <w:pPr>
        <w:pStyle w:val="a3"/>
        <w:numPr>
          <w:ilvl w:val="0"/>
          <w:numId w:val="1"/>
        </w:numPr>
        <w:spacing w:after="0" w:line="240" w:lineRule="auto"/>
        <w:rPr>
          <w:b/>
          <w:i/>
          <w:sz w:val="28"/>
          <w:szCs w:val="28"/>
        </w:rPr>
      </w:pPr>
      <w:r>
        <w:rPr>
          <w:b/>
          <w:i/>
          <w:sz w:val="28"/>
          <w:szCs w:val="28"/>
        </w:rPr>
        <w:t>Игра «</w:t>
      </w:r>
      <w:proofErr w:type="spellStart"/>
      <w:r>
        <w:rPr>
          <w:b/>
          <w:i/>
          <w:sz w:val="28"/>
          <w:szCs w:val="28"/>
        </w:rPr>
        <w:t>Дюймовочка</w:t>
      </w:r>
      <w:proofErr w:type="spellEnd"/>
      <w:r>
        <w:rPr>
          <w:b/>
          <w:i/>
          <w:sz w:val="28"/>
          <w:szCs w:val="28"/>
        </w:rPr>
        <w:t xml:space="preserve"> и Гулливер».</w:t>
      </w:r>
    </w:p>
    <w:p w:rsidR="009B38B2" w:rsidRDefault="009B38B2" w:rsidP="009B38B2">
      <w:pPr>
        <w:spacing w:after="0" w:line="240" w:lineRule="auto"/>
        <w:rPr>
          <w:b/>
          <w:i/>
          <w:sz w:val="28"/>
          <w:szCs w:val="28"/>
        </w:rPr>
      </w:pPr>
      <w:r>
        <w:rPr>
          <w:b/>
          <w:i/>
          <w:sz w:val="28"/>
          <w:szCs w:val="28"/>
        </w:rPr>
        <w:t>В этом возрасте дети хорошо усваивают суффиксы,  с помощью которых образовываются слова – название детенышей. Лучше всего использовать в игре игрушки, образы животных.</w:t>
      </w:r>
    </w:p>
    <w:p w:rsidR="009B38B2" w:rsidRDefault="009B38B2" w:rsidP="009B38B2">
      <w:pPr>
        <w:spacing w:after="0" w:line="240" w:lineRule="auto"/>
        <w:rPr>
          <w:b/>
          <w:i/>
          <w:sz w:val="28"/>
          <w:szCs w:val="28"/>
        </w:rPr>
      </w:pPr>
      <w:r>
        <w:rPr>
          <w:b/>
          <w:i/>
          <w:sz w:val="28"/>
          <w:szCs w:val="28"/>
        </w:rPr>
        <w:t xml:space="preserve">Нельзя обходить стороной и </w:t>
      </w:r>
      <w:r w:rsidR="00CC677B">
        <w:rPr>
          <w:b/>
          <w:i/>
          <w:sz w:val="28"/>
          <w:szCs w:val="28"/>
        </w:rPr>
        <w:t>развити</w:t>
      </w:r>
      <w:r>
        <w:rPr>
          <w:b/>
          <w:i/>
          <w:sz w:val="28"/>
          <w:szCs w:val="28"/>
        </w:rPr>
        <w:t>е грамматического строя речи. Игры на закрепление согласования прилагательных и существительных в роде.</w:t>
      </w:r>
    </w:p>
    <w:p w:rsidR="009B38B2" w:rsidRDefault="009B38B2" w:rsidP="009B38B2">
      <w:pPr>
        <w:pStyle w:val="a3"/>
        <w:numPr>
          <w:ilvl w:val="0"/>
          <w:numId w:val="1"/>
        </w:numPr>
        <w:spacing w:after="0" w:line="240" w:lineRule="auto"/>
        <w:rPr>
          <w:b/>
          <w:i/>
          <w:sz w:val="28"/>
          <w:szCs w:val="28"/>
        </w:rPr>
      </w:pPr>
      <w:r>
        <w:rPr>
          <w:b/>
          <w:i/>
          <w:sz w:val="28"/>
          <w:szCs w:val="28"/>
        </w:rPr>
        <w:t>Игра-лото «</w:t>
      </w:r>
      <w:proofErr w:type="gramStart"/>
      <w:r>
        <w:rPr>
          <w:b/>
          <w:i/>
          <w:sz w:val="28"/>
          <w:szCs w:val="28"/>
        </w:rPr>
        <w:t>Круглый</w:t>
      </w:r>
      <w:proofErr w:type="gramEnd"/>
      <w:r>
        <w:rPr>
          <w:b/>
          <w:i/>
          <w:sz w:val="28"/>
          <w:szCs w:val="28"/>
        </w:rPr>
        <w:t>, квадратный, овальный».</w:t>
      </w:r>
    </w:p>
    <w:p w:rsidR="00CC677B" w:rsidRPr="009B38B2" w:rsidRDefault="009B38B2" w:rsidP="00CC677B">
      <w:pPr>
        <w:spacing w:after="0" w:line="240" w:lineRule="auto"/>
        <w:ind w:left="360"/>
        <w:rPr>
          <w:b/>
          <w:i/>
          <w:sz w:val="28"/>
          <w:szCs w:val="28"/>
        </w:rPr>
      </w:pPr>
      <w:r>
        <w:rPr>
          <w:b/>
          <w:i/>
          <w:sz w:val="28"/>
          <w:szCs w:val="28"/>
        </w:rPr>
        <w:t>Цель</w:t>
      </w:r>
      <w:r w:rsidR="00CC677B">
        <w:rPr>
          <w:b/>
          <w:i/>
          <w:sz w:val="28"/>
          <w:szCs w:val="28"/>
        </w:rPr>
        <w:t>: закрепление умения согласовывать прилагательные с существительными в роде, обогащение словарного запаса.</w:t>
      </w:r>
    </w:p>
    <w:p w:rsidR="009B38B2" w:rsidRDefault="009B38B2" w:rsidP="00CC677B">
      <w:pPr>
        <w:spacing w:after="0" w:line="240" w:lineRule="auto"/>
        <w:ind w:left="360"/>
        <w:rPr>
          <w:b/>
          <w:i/>
          <w:sz w:val="28"/>
          <w:szCs w:val="28"/>
        </w:rPr>
      </w:pPr>
      <w:r>
        <w:rPr>
          <w:b/>
          <w:i/>
          <w:sz w:val="28"/>
          <w:szCs w:val="28"/>
        </w:rPr>
        <w:t>Игра «Что перепутал художник»</w:t>
      </w:r>
    </w:p>
    <w:p w:rsidR="009B38B2" w:rsidRPr="009B38B2" w:rsidRDefault="009B38B2" w:rsidP="009B38B2">
      <w:pPr>
        <w:spacing w:after="0" w:line="240" w:lineRule="auto"/>
        <w:ind w:left="360"/>
        <w:rPr>
          <w:b/>
          <w:i/>
          <w:sz w:val="28"/>
          <w:szCs w:val="28"/>
        </w:rPr>
      </w:pPr>
      <w:r>
        <w:rPr>
          <w:b/>
          <w:i/>
          <w:sz w:val="28"/>
          <w:szCs w:val="28"/>
        </w:rPr>
        <w:t xml:space="preserve">Цель: </w:t>
      </w:r>
      <w:r w:rsidR="00CC677B">
        <w:rPr>
          <w:b/>
          <w:i/>
          <w:sz w:val="28"/>
          <w:szCs w:val="28"/>
        </w:rPr>
        <w:t>закрепление связи между конкретным предметом и характерным для него цветом, умение согласовывать прилагательные с существительными в роде.</w:t>
      </w:r>
    </w:p>
    <w:p w:rsidR="009B38B2" w:rsidRDefault="00CC677B" w:rsidP="009B38B2">
      <w:pPr>
        <w:pStyle w:val="a3"/>
        <w:numPr>
          <w:ilvl w:val="0"/>
          <w:numId w:val="1"/>
        </w:numPr>
        <w:spacing w:after="0" w:line="240" w:lineRule="auto"/>
        <w:rPr>
          <w:b/>
          <w:i/>
          <w:sz w:val="28"/>
          <w:szCs w:val="28"/>
        </w:rPr>
      </w:pPr>
      <w:r>
        <w:rPr>
          <w:b/>
          <w:i/>
          <w:sz w:val="28"/>
          <w:szCs w:val="28"/>
        </w:rPr>
        <w:t>Игра «Раскрась одним цветом».</w:t>
      </w:r>
    </w:p>
    <w:p w:rsidR="00CC677B" w:rsidRPr="00CC677B" w:rsidRDefault="00CC677B" w:rsidP="00CC677B">
      <w:pPr>
        <w:spacing w:after="0" w:line="240" w:lineRule="auto"/>
        <w:ind w:left="360"/>
        <w:rPr>
          <w:b/>
          <w:i/>
          <w:sz w:val="28"/>
          <w:szCs w:val="28"/>
        </w:rPr>
      </w:pPr>
      <w:r>
        <w:rPr>
          <w:b/>
          <w:i/>
          <w:sz w:val="28"/>
          <w:szCs w:val="28"/>
        </w:rPr>
        <w:t>Цель:  закрепление умения согласовывать прилагательные с существительными в роде, обогащение словарного запаса.</w:t>
      </w:r>
    </w:p>
    <w:p w:rsidR="00CC677B" w:rsidRDefault="00CC677B" w:rsidP="009B38B2">
      <w:pPr>
        <w:pStyle w:val="a3"/>
        <w:numPr>
          <w:ilvl w:val="0"/>
          <w:numId w:val="1"/>
        </w:numPr>
        <w:spacing w:after="0" w:line="240" w:lineRule="auto"/>
        <w:rPr>
          <w:b/>
          <w:i/>
          <w:sz w:val="28"/>
          <w:szCs w:val="28"/>
        </w:rPr>
      </w:pPr>
      <w:r>
        <w:rPr>
          <w:b/>
          <w:i/>
          <w:sz w:val="28"/>
          <w:szCs w:val="28"/>
        </w:rPr>
        <w:t>Игра «</w:t>
      </w:r>
      <w:proofErr w:type="gramStart"/>
      <w:r>
        <w:rPr>
          <w:b/>
          <w:i/>
          <w:sz w:val="28"/>
          <w:szCs w:val="28"/>
        </w:rPr>
        <w:t>Сладкий</w:t>
      </w:r>
      <w:proofErr w:type="gramEnd"/>
      <w:r>
        <w:rPr>
          <w:b/>
          <w:i/>
          <w:sz w:val="28"/>
          <w:szCs w:val="28"/>
        </w:rPr>
        <w:t>, горький, соленый».</w:t>
      </w:r>
    </w:p>
    <w:p w:rsidR="00CC677B" w:rsidRDefault="00CC677B" w:rsidP="00CC677B">
      <w:pPr>
        <w:spacing w:after="0" w:line="240" w:lineRule="auto"/>
        <w:ind w:left="360"/>
        <w:rPr>
          <w:b/>
          <w:i/>
          <w:sz w:val="28"/>
          <w:szCs w:val="28"/>
        </w:rPr>
      </w:pPr>
      <w:r>
        <w:rPr>
          <w:b/>
          <w:i/>
          <w:sz w:val="28"/>
          <w:szCs w:val="28"/>
        </w:rPr>
        <w:t>Цель: закрепление опознавательных признаков предметов по вкусу, умение согласовывать прилагательные с существительными.</w:t>
      </w:r>
    </w:p>
    <w:p w:rsidR="00CC677B" w:rsidRDefault="00CC677B" w:rsidP="00CC677B">
      <w:pPr>
        <w:spacing w:after="0" w:line="240" w:lineRule="auto"/>
        <w:rPr>
          <w:b/>
          <w:i/>
          <w:sz w:val="28"/>
          <w:szCs w:val="28"/>
        </w:rPr>
      </w:pPr>
      <w:r>
        <w:rPr>
          <w:b/>
          <w:i/>
          <w:sz w:val="28"/>
          <w:szCs w:val="28"/>
        </w:rPr>
        <w:t>Игры для закрепления падежных форм имен существительных.</w:t>
      </w:r>
    </w:p>
    <w:p w:rsidR="00CC677B" w:rsidRDefault="00CC677B" w:rsidP="00CC677B">
      <w:pPr>
        <w:pStyle w:val="a3"/>
        <w:numPr>
          <w:ilvl w:val="0"/>
          <w:numId w:val="1"/>
        </w:numPr>
        <w:spacing w:after="0" w:line="240" w:lineRule="auto"/>
        <w:rPr>
          <w:b/>
          <w:i/>
          <w:sz w:val="28"/>
          <w:szCs w:val="28"/>
        </w:rPr>
      </w:pPr>
      <w:proofErr w:type="gramStart"/>
      <w:r>
        <w:rPr>
          <w:b/>
          <w:i/>
          <w:sz w:val="28"/>
          <w:szCs w:val="28"/>
        </w:rPr>
        <w:t>Игра</w:t>
      </w:r>
      <w:proofErr w:type="gramEnd"/>
      <w:r>
        <w:rPr>
          <w:b/>
          <w:i/>
          <w:sz w:val="28"/>
          <w:szCs w:val="28"/>
        </w:rPr>
        <w:t xml:space="preserve">  «Кому </w:t>
      </w:r>
      <w:proofErr w:type="gramStart"/>
      <w:r>
        <w:rPr>
          <w:b/>
          <w:i/>
          <w:sz w:val="28"/>
          <w:szCs w:val="28"/>
        </w:rPr>
        <w:t>какая</w:t>
      </w:r>
      <w:proofErr w:type="gramEnd"/>
      <w:r>
        <w:rPr>
          <w:b/>
          <w:i/>
          <w:sz w:val="28"/>
          <w:szCs w:val="28"/>
        </w:rPr>
        <w:t xml:space="preserve"> еда».</w:t>
      </w:r>
    </w:p>
    <w:p w:rsidR="00CC677B" w:rsidRPr="00CC677B" w:rsidRDefault="00CC677B" w:rsidP="00CC677B">
      <w:pPr>
        <w:spacing w:after="0" w:line="240" w:lineRule="auto"/>
        <w:ind w:left="360"/>
        <w:rPr>
          <w:b/>
          <w:i/>
          <w:sz w:val="28"/>
          <w:szCs w:val="28"/>
        </w:rPr>
      </w:pPr>
      <w:r>
        <w:rPr>
          <w:b/>
          <w:i/>
          <w:sz w:val="28"/>
          <w:szCs w:val="28"/>
        </w:rPr>
        <w:t>Цель: закрепление формы дательного падежа существительных.</w:t>
      </w:r>
    </w:p>
    <w:p w:rsidR="00CC677B" w:rsidRDefault="00CC677B" w:rsidP="00CC677B">
      <w:pPr>
        <w:pStyle w:val="a3"/>
        <w:numPr>
          <w:ilvl w:val="0"/>
          <w:numId w:val="1"/>
        </w:numPr>
        <w:spacing w:after="0" w:line="240" w:lineRule="auto"/>
        <w:rPr>
          <w:b/>
          <w:i/>
          <w:sz w:val="28"/>
          <w:szCs w:val="28"/>
        </w:rPr>
      </w:pPr>
      <w:r>
        <w:rPr>
          <w:b/>
          <w:i/>
          <w:sz w:val="28"/>
          <w:szCs w:val="28"/>
        </w:rPr>
        <w:t>Игра «Собери пары».</w:t>
      </w:r>
    </w:p>
    <w:p w:rsidR="00CC677B" w:rsidRPr="00CC677B" w:rsidRDefault="00CC677B" w:rsidP="00CC677B">
      <w:pPr>
        <w:spacing w:after="0" w:line="240" w:lineRule="auto"/>
        <w:ind w:left="360"/>
        <w:rPr>
          <w:b/>
          <w:i/>
          <w:sz w:val="28"/>
          <w:szCs w:val="28"/>
        </w:rPr>
      </w:pPr>
      <w:r>
        <w:rPr>
          <w:b/>
          <w:i/>
          <w:sz w:val="28"/>
          <w:szCs w:val="28"/>
        </w:rPr>
        <w:t>Цель: закрепление форм творительного падежа существительных.</w:t>
      </w:r>
    </w:p>
    <w:p w:rsidR="00CC677B" w:rsidRDefault="00F1123E" w:rsidP="00CC677B">
      <w:pPr>
        <w:spacing w:after="0" w:line="240" w:lineRule="auto"/>
        <w:rPr>
          <w:b/>
          <w:i/>
          <w:sz w:val="28"/>
          <w:szCs w:val="28"/>
        </w:rPr>
      </w:pPr>
      <w:r>
        <w:rPr>
          <w:b/>
          <w:i/>
          <w:sz w:val="28"/>
          <w:szCs w:val="28"/>
        </w:rPr>
        <w:t>Понимание пространственных предлогов и наречий достигается при выполнении различных поручений: «Убери книги в шкаф. Подними куклу с пола. Положи мяч на полку». В активную речь слова с пространственными значениями вводятся с помощью различных вопросов: «Куда ты спрятал машинку?».</w:t>
      </w:r>
    </w:p>
    <w:p w:rsidR="000C49A4" w:rsidRPr="000C49A4" w:rsidRDefault="00A8093E" w:rsidP="00CC677B">
      <w:pPr>
        <w:spacing w:after="0" w:line="240" w:lineRule="auto"/>
        <w:rPr>
          <w:b/>
          <w:i/>
          <w:sz w:val="28"/>
          <w:szCs w:val="28"/>
        </w:rPr>
      </w:pPr>
      <w:r w:rsidRPr="00A8093E">
        <w:rPr>
          <w:b/>
          <w:i/>
          <w:sz w:val="28"/>
          <w:szCs w:val="28"/>
        </w:rPr>
        <w:t>Развитие речи – одна из главных задач в формировании познавательной и творческой активности ребенка, коммуникативных способностей, ознакомления с окружающим миром</w:t>
      </w:r>
      <w:r>
        <w:rPr>
          <w:b/>
          <w:i/>
          <w:sz w:val="28"/>
          <w:szCs w:val="28"/>
        </w:rPr>
        <w:t xml:space="preserve">. </w:t>
      </w:r>
    </w:p>
    <w:sectPr w:rsidR="000C49A4" w:rsidRPr="000C49A4" w:rsidSect="000B11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1D" w:rsidRDefault="009F121D" w:rsidP="00452AD9">
      <w:pPr>
        <w:spacing w:after="0" w:line="240" w:lineRule="auto"/>
      </w:pPr>
      <w:r>
        <w:separator/>
      </w:r>
    </w:p>
  </w:endnote>
  <w:endnote w:type="continuationSeparator" w:id="0">
    <w:p w:rsidR="009F121D" w:rsidRDefault="009F121D" w:rsidP="00452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1D" w:rsidRDefault="009F121D" w:rsidP="00452AD9">
      <w:pPr>
        <w:spacing w:after="0" w:line="240" w:lineRule="auto"/>
      </w:pPr>
      <w:r>
        <w:separator/>
      </w:r>
    </w:p>
  </w:footnote>
  <w:footnote w:type="continuationSeparator" w:id="0">
    <w:p w:rsidR="009F121D" w:rsidRDefault="009F121D" w:rsidP="00452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348" o:spid="_x0000_s3074" type="#_x0000_t75" style="position:absolute;margin-left:0;margin-top:0;width:1240pt;height:1754pt;z-index:-251657216;mso-position-horizontal:center;mso-position-horizontal-relative:margin;mso-position-vertical:center;mso-position-vertical-relative:margin" o:allowincell="f">
          <v:imagedata r:id="rId1" o:title="36110_html_c4d857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349" o:spid="_x0000_s3075" type="#_x0000_t75" style="position:absolute;margin-left:0;margin-top:0;width:1240pt;height:1754pt;z-index:-251656192;mso-position-horizontal:center;mso-position-horizontal-relative:margin;mso-position-vertical:center;mso-position-vertical-relative:margin" o:allowincell="f">
          <v:imagedata r:id="rId1" o:title="36110_html_c4d857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D9" w:rsidRDefault="00452AD9">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3347" o:spid="_x0000_s3073" type="#_x0000_t75" style="position:absolute;margin-left:0;margin-top:0;width:1240pt;height:1754pt;z-index:-251658240;mso-position-horizontal:center;mso-position-horizontal-relative:margin;mso-position-vertical:center;mso-position-vertical-relative:margin" o:allowincell="f">
          <v:imagedata r:id="rId1" o:title="36110_html_c4d857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F33"/>
    <w:multiLevelType w:val="hybridMultilevel"/>
    <w:tmpl w:val="929CDC2A"/>
    <w:lvl w:ilvl="0" w:tplc="8986647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253E4"/>
    <w:rsid w:val="000A09E8"/>
    <w:rsid w:val="000B116A"/>
    <w:rsid w:val="000C49A4"/>
    <w:rsid w:val="000E498E"/>
    <w:rsid w:val="00317F2B"/>
    <w:rsid w:val="003253E4"/>
    <w:rsid w:val="003419EE"/>
    <w:rsid w:val="003C135D"/>
    <w:rsid w:val="00452AD9"/>
    <w:rsid w:val="00520FCB"/>
    <w:rsid w:val="00650C1C"/>
    <w:rsid w:val="00670C7F"/>
    <w:rsid w:val="008C0DEF"/>
    <w:rsid w:val="009B38B2"/>
    <w:rsid w:val="009E6E01"/>
    <w:rsid w:val="009F121D"/>
    <w:rsid w:val="00A8093E"/>
    <w:rsid w:val="00CC677B"/>
    <w:rsid w:val="00EF5D7F"/>
    <w:rsid w:val="00F1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3E4"/>
    <w:pPr>
      <w:ind w:left="720"/>
      <w:contextualSpacing/>
    </w:pPr>
  </w:style>
  <w:style w:type="paragraph" w:styleId="a4">
    <w:name w:val="header"/>
    <w:basedOn w:val="a"/>
    <w:link w:val="a5"/>
    <w:uiPriority w:val="99"/>
    <w:semiHidden/>
    <w:unhideWhenUsed/>
    <w:rsid w:val="00452A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2AD9"/>
  </w:style>
  <w:style w:type="paragraph" w:styleId="a6">
    <w:name w:val="footer"/>
    <w:basedOn w:val="a"/>
    <w:link w:val="a7"/>
    <w:uiPriority w:val="99"/>
    <w:semiHidden/>
    <w:unhideWhenUsed/>
    <w:rsid w:val="00452A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2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0C48-FFAF-43F3-BF73-B3630E08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Пользователь</cp:lastModifiedBy>
  <cp:revision>6</cp:revision>
  <cp:lastPrinted>2017-06-06T10:24:00Z</cp:lastPrinted>
  <dcterms:created xsi:type="dcterms:W3CDTF">2017-06-05T07:17:00Z</dcterms:created>
  <dcterms:modified xsi:type="dcterms:W3CDTF">2017-06-07T06:27:00Z</dcterms:modified>
</cp:coreProperties>
</file>