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  <w:r w:rsidRPr="008611A1"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8pt" o:ole="">
            <v:imagedata r:id="rId8" o:title=""/>
          </v:shape>
          <o:OLEObject Type="Embed" ProgID="AcroExch.Document.DC" ShapeID="_x0000_i1025" DrawAspect="Content" ObjectID="_1680336295" r:id="rId9"/>
        </w:object>
      </w: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9F6EBE" w:rsidRDefault="00F820FC" w:rsidP="00CD0F77">
      <w:pPr>
        <w:pStyle w:val="1"/>
        <w:spacing w:before="7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Ind w:w="108" w:type="dxa"/>
        <w:tblLook w:val="04A0"/>
      </w:tblPr>
      <w:tblGrid>
        <w:gridCol w:w="9923"/>
        <w:gridCol w:w="915"/>
      </w:tblGrid>
      <w:tr w:rsidR="00CD0F77" w:rsidTr="00CD0F77">
        <w:tc>
          <w:tcPr>
            <w:tcW w:w="9923" w:type="dxa"/>
          </w:tcPr>
          <w:p w:rsidR="00CD0F77" w:rsidRDefault="00CD0F77" w:rsidP="009F6EBE">
            <w:pPr>
              <w:pStyle w:val="1"/>
              <w:spacing w:before="75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15" w:type="dxa"/>
          </w:tcPr>
          <w:p w:rsidR="00CD0F77" w:rsidRDefault="00CD0F77" w:rsidP="009F6EBE">
            <w:pPr>
              <w:pStyle w:val="1"/>
              <w:spacing w:before="75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  <w:sz w:val="24"/>
                <w:szCs w:val="24"/>
              </w:rPr>
            </w:pPr>
            <w:r w:rsidRPr="00CD0F77">
              <w:rPr>
                <w:b w:val="0"/>
              </w:rPr>
              <w:t>Пояснительная</w:t>
            </w:r>
            <w:r w:rsidRPr="00CD0F77">
              <w:rPr>
                <w:b w:val="0"/>
                <w:spacing w:val="-4"/>
              </w:rPr>
              <w:t xml:space="preserve"> </w:t>
            </w:r>
            <w:r w:rsidRPr="00CD0F77">
              <w:rPr>
                <w:b w:val="0"/>
              </w:rPr>
              <w:t>записка</w:t>
            </w:r>
          </w:p>
        </w:tc>
        <w:tc>
          <w:tcPr>
            <w:tcW w:w="915" w:type="dxa"/>
            <w:vAlign w:val="center"/>
          </w:tcPr>
          <w:p w:rsidR="00CD0F77" w:rsidRPr="00CD0F77" w:rsidRDefault="00CD0F77" w:rsidP="00CD0F77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D0F77">
              <w:rPr>
                <w:b w:val="0"/>
              </w:rPr>
              <w:t>1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Общие сведения</w:t>
            </w:r>
          </w:p>
        </w:tc>
        <w:tc>
          <w:tcPr>
            <w:tcW w:w="915" w:type="dxa"/>
            <w:vAlign w:val="center"/>
          </w:tcPr>
          <w:p w:rsidR="00CD0F77" w:rsidRPr="00CD0F77" w:rsidRDefault="00CD0F77" w:rsidP="00CD0F77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 w:rsidRPr="00CD0F77">
              <w:rPr>
                <w:b w:val="0"/>
              </w:rPr>
              <w:t>2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Сведения о контингенте семей</w:t>
            </w:r>
          </w:p>
        </w:tc>
        <w:tc>
          <w:tcPr>
            <w:tcW w:w="915" w:type="dxa"/>
            <w:vAlign w:val="center"/>
          </w:tcPr>
          <w:p w:rsidR="00CD0F77" w:rsidRPr="00CD0F77" w:rsidRDefault="00CD0F77" w:rsidP="00CD0F77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 w:rsidRPr="00CD0F77">
              <w:rPr>
                <w:b w:val="0"/>
              </w:rPr>
              <w:t>2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  <w:lang w:val="en-US"/>
              </w:rPr>
              <w:t>I</w:t>
            </w:r>
            <w:r w:rsidRPr="00CD0F77">
              <w:rPr>
                <w:b w:val="0"/>
              </w:rPr>
              <w:t>. АНАЛИТИЧЕСКАЯ ЧАСТЬ</w:t>
            </w:r>
          </w:p>
        </w:tc>
        <w:tc>
          <w:tcPr>
            <w:tcW w:w="915" w:type="dxa"/>
            <w:vAlign w:val="center"/>
          </w:tcPr>
          <w:p w:rsidR="00CD0F77" w:rsidRPr="00CD0F77" w:rsidRDefault="00CD0F77" w:rsidP="00CD0F77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 w:rsidRPr="00CD0F77">
              <w:rPr>
                <w:b w:val="0"/>
              </w:rPr>
              <w:t>3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  <w:lang w:val="en-US"/>
              </w:rPr>
            </w:pPr>
            <w:r w:rsidRPr="00CD0F77">
              <w:rPr>
                <w:b w:val="0"/>
              </w:rPr>
              <w:t>1. Оценка образовательной деятельности</w:t>
            </w:r>
          </w:p>
        </w:tc>
        <w:tc>
          <w:tcPr>
            <w:tcW w:w="915" w:type="dxa"/>
            <w:vAlign w:val="center"/>
          </w:tcPr>
          <w:p w:rsidR="00CD0F77" w:rsidRP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 w:rsidRPr="00CD0F77">
              <w:t>3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2. Оценка системы управления организации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6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3. Оценка содержания и качества подготовки обучающихся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8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4. Оценка организации учебного процесса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11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5. Оценка кадрового обеспечения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12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6. Оценка качества учебно-методического обеспечения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14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7. Оценка библиотечно-информационного обеспечения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15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8. Оценка развития материально-технической базы</w:t>
            </w:r>
          </w:p>
        </w:tc>
        <w:tc>
          <w:tcPr>
            <w:tcW w:w="915" w:type="dxa"/>
            <w:vAlign w:val="center"/>
          </w:tcPr>
          <w:p w:rsidR="00CD0F77" w:rsidRDefault="00CD0F77" w:rsidP="00CD0F77">
            <w:pPr>
              <w:pStyle w:val="a6"/>
              <w:spacing w:line="298" w:lineRule="exact"/>
              <w:ind w:left="0" w:firstLine="0"/>
              <w:jc w:val="center"/>
            </w:pPr>
            <w:r>
              <w:t>16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</w:rPr>
              <w:t>9. Оценка функционирования внутренней системы оценки качества образования</w:t>
            </w:r>
          </w:p>
        </w:tc>
        <w:tc>
          <w:tcPr>
            <w:tcW w:w="915" w:type="dxa"/>
            <w:vAlign w:val="center"/>
          </w:tcPr>
          <w:p w:rsidR="00CD0F77" w:rsidRDefault="00CD0F77" w:rsidP="00933B7B">
            <w:pPr>
              <w:pStyle w:val="a6"/>
              <w:spacing w:line="298" w:lineRule="exact"/>
              <w:ind w:left="0" w:firstLine="0"/>
              <w:jc w:val="center"/>
            </w:pPr>
            <w:r>
              <w:t>1</w:t>
            </w:r>
            <w:r w:rsidR="00933B7B">
              <w:t>7</w:t>
            </w:r>
          </w:p>
        </w:tc>
      </w:tr>
      <w:tr w:rsidR="00CD0F77" w:rsidTr="00CD0F77">
        <w:tc>
          <w:tcPr>
            <w:tcW w:w="9923" w:type="dxa"/>
          </w:tcPr>
          <w:p w:rsidR="00CD0F77" w:rsidRPr="00CD0F77" w:rsidRDefault="00CD0F77" w:rsidP="009F6E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 w:rsidRPr="00CD0F77">
              <w:rPr>
                <w:b w:val="0"/>
                <w:lang w:val="en-US"/>
              </w:rPr>
              <w:t>II</w:t>
            </w:r>
            <w:r w:rsidRPr="00CD0F77">
              <w:rPr>
                <w:b w:val="0"/>
              </w:rPr>
              <w:t>. РЕЗУЛЬТАТЫ АНАЛИЗА ПОКАЗАТЕЛЕЙ ДЕЯТЕЛЬНОСТИ ОРГАНИЗАЦИИ, ПОДЛЕЖАЩЕЙ САМООБСЛЕДОВАНИЮ</w:t>
            </w:r>
          </w:p>
        </w:tc>
        <w:tc>
          <w:tcPr>
            <w:tcW w:w="915" w:type="dxa"/>
            <w:vAlign w:val="center"/>
          </w:tcPr>
          <w:p w:rsidR="00CD0F77" w:rsidRDefault="00CD0F77" w:rsidP="00FF6181">
            <w:pPr>
              <w:pStyle w:val="a6"/>
              <w:spacing w:line="298" w:lineRule="exact"/>
              <w:ind w:left="0" w:firstLine="0"/>
              <w:jc w:val="center"/>
            </w:pPr>
            <w:r>
              <w:t>1</w:t>
            </w:r>
            <w:r w:rsidR="00FF6181">
              <w:t>9</w:t>
            </w:r>
          </w:p>
        </w:tc>
      </w:tr>
    </w:tbl>
    <w:p w:rsidR="00F820FC" w:rsidRDefault="00F820FC" w:rsidP="00F820FC">
      <w:pPr>
        <w:pStyle w:val="a6"/>
        <w:spacing w:line="298" w:lineRule="exact"/>
        <w:ind w:left="0" w:firstLine="0"/>
        <w:jc w:val="left"/>
      </w:pPr>
    </w:p>
    <w:p w:rsidR="009F6EBE" w:rsidRDefault="009F6EB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6EBE" w:rsidRPr="00412E43" w:rsidRDefault="009F6EBE" w:rsidP="00A34014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43">
        <w:rPr>
          <w:rFonts w:ascii="Times New Roman" w:hAnsi="Times New Roman" w:cs="Times New Roman"/>
          <w:sz w:val="24"/>
          <w:szCs w:val="24"/>
        </w:rPr>
        <w:t>Процедуру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дошкольного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12E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учреждения</w:t>
      </w:r>
      <w:r w:rsidRPr="00412E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5B8">
        <w:rPr>
          <w:rFonts w:ascii="Times New Roman" w:hAnsi="Times New Roman" w:cs="Times New Roman"/>
          <w:spacing w:val="-10"/>
          <w:sz w:val="24"/>
          <w:szCs w:val="24"/>
        </w:rPr>
        <w:t xml:space="preserve">«Детский сад № 2» регулируют следующие </w:t>
      </w:r>
      <w:r w:rsidRPr="00412E43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412E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b/>
          <w:sz w:val="24"/>
          <w:szCs w:val="24"/>
        </w:rPr>
        <w:t>документы и</w:t>
      </w:r>
      <w:r w:rsidRPr="00412E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b/>
          <w:sz w:val="24"/>
          <w:szCs w:val="24"/>
        </w:rPr>
        <w:t>локальные</w:t>
      </w:r>
      <w:r w:rsidRPr="00412E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9F6EBE" w:rsidRPr="00412E43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29.12.2012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г.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(ст.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28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п.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3,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13,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ст.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29</w:t>
      </w:r>
      <w:r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п.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3);</w:t>
      </w:r>
    </w:p>
    <w:p w:rsidR="009F6EBE" w:rsidRPr="00412E43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Постановление</w:t>
      </w:r>
      <w:r w:rsidRPr="00412E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Правительства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Российской</w:t>
      </w:r>
      <w:r w:rsidRPr="00412E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Федерации</w:t>
      </w:r>
      <w:r w:rsidRPr="00412E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№</w:t>
      </w:r>
      <w:r w:rsidRPr="00412E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582</w:t>
      </w:r>
      <w:r w:rsidRPr="00412E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от</w:t>
      </w:r>
      <w:r w:rsidRPr="00412E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10.07.2013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г.</w:t>
      </w:r>
      <w:r w:rsidRPr="00412E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«Об</w:t>
      </w:r>
      <w:r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</w:t>
      </w:r>
      <w:r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обновления информации</w:t>
      </w:r>
      <w:r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</w:t>
      </w:r>
      <w:r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образовательной организации»;</w:t>
      </w:r>
    </w:p>
    <w:p w:rsidR="009F6EBE" w:rsidRPr="00412E43" w:rsidRDefault="009F6EBE" w:rsidP="00A340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4D4"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462 от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14.06.2013г.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«Об</w:t>
      </w:r>
      <w:r w:rsidRPr="00412E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утверждении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Порядка</w:t>
      </w:r>
      <w:r w:rsidRPr="00412E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проведения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12E43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организаций»;</w:t>
      </w:r>
    </w:p>
    <w:p w:rsidR="009F6EBE" w:rsidRPr="00160068" w:rsidRDefault="00160068" w:rsidP="00A340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4D4">
        <w:rPr>
          <w:rFonts w:ascii="Times New Roman" w:hAnsi="Times New Roman" w:cs="Times New Roman"/>
          <w:sz w:val="24"/>
          <w:szCs w:val="24"/>
        </w:rPr>
        <w:t xml:space="preserve">• </w:t>
      </w:r>
      <w:r w:rsidR="009F6EBE" w:rsidRPr="0016006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1324 от</w:t>
      </w:r>
      <w:r w:rsidR="009F6EBE" w:rsidRPr="00160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pacing w:val="-1"/>
          <w:sz w:val="24"/>
          <w:szCs w:val="24"/>
        </w:rPr>
        <w:t>10.12.2013</w:t>
      </w:r>
      <w:r w:rsidR="009F6EBE" w:rsidRPr="001600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г.</w:t>
      </w:r>
      <w:r w:rsidR="009F6EBE" w:rsidRPr="001600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"Об</w:t>
      </w:r>
      <w:r w:rsidR="009F6EBE" w:rsidRPr="001600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утверждении</w:t>
      </w:r>
      <w:r w:rsidR="009F6EBE" w:rsidRPr="001600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показателей</w:t>
      </w:r>
      <w:r w:rsidR="009F6EBE" w:rsidRPr="001600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деятельности</w:t>
      </w:r>
      <w:r w:rsidR="009F6EBE" w:rsidRPr="001600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6EBE" w:rsidRPr="001600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организации,</w:t>
      </w:r>
      <w:r w:rsidR="009F6EBE" w:rsidRPr="00160068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подлежащей</w:t>
      </w:r>
      <w:r w:rsidR="009F6EBE" w:rsidRPr="001600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6EBE" w:rsidRPr="00160068">
        <w:rPr>
          <w:rFonts w:ascii="Times New Roman" w:hAnsi="Times New Roman" w:cs="Times New Roman"/>
          <w:sz w:val="24"/>
          <w:szCs w:val="24"/>
        </w:rPr>
        <w:t>самообследованию";</w:t>
      </w:r>
    </w:p>
    <w:p w:rsidR="009F6EBE" w:rsidRPr="00412E43" w:rsidRDefault="00EF54D4" w:rsidP="00EF54D4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</w:t>
      </w:r>
      <w:r w:rsidR="009F6EBE" w:rsidRPr="00412E43">
        <w:rPr>
          <w:rFonts w:ascii="Times New Roman" w:hAnsi="Times New Roman" w:cs="Times New Roman"/>
          <w:sz w:val="24"/>
          <w:szCs w:val="24"/>
        </w:rPr>
        <w:t>Положение</w:t>
      </w:r>
      <w:r w:rsidR="009F6EBE"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</w:t>
      </w:r>
      <w:r w:rsidR="009F6EBE"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порядке</w:t>
      </w:r>
      <w:r w:rsidR="009F6EBE" w:rsidRPr="00412E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подготовки</w:t>
      </w:r>
      <w:r w:rsidR="009F6EBE"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и</w:t>
      </w:r>
      <w:r w:rsidR="009F6EBE"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организации</w:t>
      </w:r>
      <w:r w:rsidR="009F6EBE"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проведения</w:t>
      </w:r>
      <w:r w:rsidR="009F6EBE"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F6EBE"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F6EBE" w:rsidRPr="00412E43">
        <w:rPr>
          <w:rFonts w:ascii="Times New Roman" w:hAnsi="Times New Roman" w:cs="Times New Roman"/>
          <w:sz w:val="24"/>
          <w:szCs w:val="24"/>
        </w:rPr>
        <w:t>.</w:t>
      </w:r>
    </w:p>
    <w:p w:rsidR="009F6EBE" w:rsidRPr="00EF54D4" w:rsidRDefault="00EF54D4" w:rsidP="00EF5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</w:t>
      </w:r>
      <w:r w:rsidR="009F6EBE" w:rsidRPr="00EF54D4">
        <w:rPr>
          <w:rFonts w:ascii="Times New Roman" w:hAnsi="Times New Roman" w:cs="Times New Roman"/>
          <w:sz w:val="24"/>
          <w:szCs w:val="24"/>
        </w:rPr>
        <w:t>Положение</w:t>
      </w:r>
      <w:r w:rsidR="009F6EBE" w:rsidRPr="00EF5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6EBE" w:rsidRPr="00EF54D4">
        <w:rPr>
          <w:rFonts w:ascii="Times New Roman" w:hAnsi="Times New Roman" w:cs="Times New Roman"/>
          <w:sz w:val="24"/>
          <w:szCs w:val="24"/>
        </w:rPr>
        <w:t>о</w:t>
      </w:r>
      <w:r w:rsidR="009F6EBE" w:rsidRPr="00EF5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EBE" w:rsidRPr="00EF54D4">
        <w:rPr>
          <w:rFonts w:ascii="Times New Roman" w:hAnsi="Times New Roman" w:cs="Times New Roman"/>
          <w:sz w:val="24"/>
          <w:szCs w:val="24"/>
        </w:rPr>
        <w:t>внутренней</w:t>
      </w:r>
      <w:r w:rsidR="009F6EBE" w:rsidRPr="00EF5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6EBE" w:rsidRPr="00EF54D4">
        <w:rPr>
          <w:rFonts w:ascii="Times New Roman" w:hAnsi="Times New Roman" w:cs="Times New Roman"/>
          <w:sz w:val="24"/>
          <w:szCs w:val="24"/>
        </w:rPr>
        <w:t>системе</w:t>
      </w:r>
      <w:r w:rsidR="009F6EBE" w:rsidRPr="00EF5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6EBE" w:rsidRPr="00EF54D4">
        <w:rPr>
          <w:rFonts w:ascii="Times New Roman" w:hAnsi="Times New Roman" w:cs="Times New Roman"/>
          <w:sz w:val="24"/>
          <w:szCs w:val="24"/>
        </w:rPr>
        <w:t>качества</w:t>
      </w:r>
      <w:r w:rsidR="009F6EBE" w:rsidRPr="00EF5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6EBE" w:rsidRPr="00EF54D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6EBE" w:rsidRPr="00412E43" w:rsidRDefault="00EF54D4" w:rsidP="00EF54D4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F6EBE" w:rsidRPr="00412E43">
        <w:rPr>
          <w:b/>
          <w:sz w:val="24"/>
          <w:szCs w:val="24"/>
        </w:rPr>
        <w:t>Цель</w:t>
      </w:r>
      <w:r w:rsidR="009F6EBE" w:rsidRPr="00412E43">
        <w:rPr>
          <w:b/>
          <w:spacing w:val="-12"/>
          <w:sz w:val="24"/>
          <w:szCs w:val="24"/>
        </w:rPr>
        <w:t xml:space="preserve"> </w:t>
      </w:r>
      <w:proofErr w:type="spellStart"/>
      <w:r w:rsidR="009F6EBE" w:rsidRPr="00412E43">
        <w:rPr>
          <w:b/>
          <w:sz w:val="24"/>
          <w:szCs w:val="24"/>
        </w:rPr>
        <w:t>самообследования</w:t>
      </w:r>
      <w:proofErr w:type="spellEnd"/>
      <w:r w:rsidR="009F6EBE" w:rsidRPr="00412E43">
        <w:rPr>
          <w:b/>
          <w:spacing w:val="-15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-</w:t>
      </w:r>
      <w:r w:rsidR="009F6EBE" w:rsidRPr="00412E43">
        <w:rPr>
          <w:spacing w:val="-16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обеспечение</w:t>
      </w:r>
      <w:r w:rsidR="009F6EBE" w:rsidRPr="00412E43">
        <w:rPr>
          <w:spacing w:val="-16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доступности</w:t>
      </w:r>
      <w:r w:rsidR="009F6EBE" w:rsidRPr="00412E43">
        <w:rPr>
          <w:spacing w:val="-15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и</w:t>
      </w:r>
      <w:r w:rsidR="009F6EBE" w:rsidRPr="00412E43">
        <w:rPr>
          <w:spacing w:val="-15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открытости</w:t>
      </w:r>
      <w:r w:rsidR="009F6EBE" w:rsidRPr="00412E43">
        <w:rPr>
          <w:spacing w:val="-15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информации</w:t>
      </w:r>
      <w:r w:rsidR="009F6EBE" w:rsidRPr="00412E43">
        <w:rPr>
          <w:spacing w:val="-15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</w:t>
      </w:r>
      <w:r w:rsidR="009F6EBE" w:rsidRPr="00412E43">
        <w:rPr>
          <w:spacing w:val="-63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состоянии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развития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организации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на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основе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анализа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показателей,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установленных</w:t>
      </w:r>
      <w:r w:rsidR="009F6EBE" w:rsidRPr="00412E43">
        <w:rPr>
          <w:spacing w:val="1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федеральным</w:t>
      </w:r>
      <w:r w:rsidR="009F6EBE" w:rsidRPr="00412E43">
        <w:rPr>
          <w:spacing w:val="-10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органом</w:t>
      </w:r>
      <w:r w:rsidR="009F6EBE" w:rsidRPr="00412E43">
        <w:rPr>
          <w:spacing w:val="-10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исполнительной</w:t>
      </w:r>
      <w:r w:rsidR="009F6EBE" w:rsidRPr="00412E43">
        <w:rPr>
          <w:spacing w:val="-8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власти,</w:t>
      </w:r>
      <w:r w:rsidR="009F6EBE" w:rsidRPr="00412E43">
        <w:rPr>
          <w:spacing w:val="-9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а</w:t>
      </w:r>
      <w:r w:rsidR="009F6EBE" w:rsidRPr="00412E43">
        <w:rPr>
          <w:spacing w:val="-8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также</w:t>
      </w:r>
      <w:r w:rsidR="009F6EBE" w:rsidRPr="00412E43">
        <w:rPr>
          <w:spacing w:val="-9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подготовка</w:t>
      </w:r>
      <w:r w:rsidR="009F6EBE" w:rsidRPr="00412E43">
        <w:rPr>
          <w:spacing w:val="-9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отчета</w:t>
      </w:r>
      <w:r w:rsidR="009F6EBE" w:rsidRPr="00412E43">
        <w:rPr>
          <w:spacing w:val="-9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о</w:t>
      </w:r>
      <w:r w:rsidR="009F6EBE" w:rsidRPr="00412E43">
        <w:rPr>
          <w:spacing w:val="-10"/>
          <w:sz w:val="24"/>
          <w:szCs w:val="24"/>
        </w:rPr>
        <w:t xml:space="preserve"> </w:t>
      </w:r>
      <w:r w:rsidR="009F6EBE" w:rsidRPr="00412E43">
        <w:rPr>
          <w:sz w:val="24"/>
          <w:szCs w:val="24"/>
        </w:rPr>
        <w:t>результатах</w:t>
      </w:r>
      <w:r w:rsidR="009F6EBE">
        <w:rPr>
          <w:sz w:val="24"/>
          <w:szCs w:val="24"/>
        </w:rPr>
        <w:t xml:space="preserve"> </w:t>
      </w:r>
      <w:r w:rsidR="009F6EBE" w:rsidRPr="00412E43">
        <w:rPr>
          <w:spacing w:val="-62"/>
          <w:sz w:val="24"/>
          <w:szCs w:val="24"/>
        </w:rPr>
        <w:t xml:space="preserve"> </w:t>
      </w:r>
      <w:proofErr w:type="spellStart"/>
      <w:r w:rsidR="009F6EBE" w:rsidRPr="00412E43">
        <w:rPr>
          <w:sz w:val="24"/>
          <w:szCs w:val="24"/>
        </w:rPr>
        <w:t>самообследования</w:t>
      </w:r>
      <w:proofErr w:type="spellEnd"/>
      <w:r w:rsidR="009F6EBE" w:rsidRPr="00412E43">
        <w:rPr>
          <w:sz w:val="24"/>
          <w:szCs w:val="24"/>
        </w:rPr>
        <w:t>.</w:t>
      </w:r>
    </w:p>
    <w:p w:rsidR="009F6EBE" w:rsidRPr="00412E43" w:rsidRDefault="00EF54D4" w:rsidP="00EF54D4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6EBE" w:rsidRPr="00412E43">
        <w:rPr>
          <w:sz w:val="24"/>
          <w:szCs w:val="24"/>
        </w:rPr>
        <w:t>Задачи</w:t>
      </w:r>
      <w:r w:rsidR="009F6EBE" w:rsidRPr="00412E43">
        <w:rPr>
          <w:spacing w:val="-6"/>
          <w:sz w:val="24"/>
          <w:szCs w:val="24"/>
        </w:rPr>
        <w:t xml:space="preserve"> </w:t>
      </w:r>
      <w:proofErr w:type="spellStart"/>
      <w:r w:rsidR="009F6EBE" w:rsidRPr="00412E43">
        <w:rPr>
          <w:sz w:val="24"/>
          <w:szCs w:val="24"/>
        </w:rPr>
        <w:t>самообследования</w:t>
      </w:r>
      <w:proofErr w:type="spellEnd"/>
      <w:r w:rsidR="009F6EBE" w:rsidRPr="00412E43">
        <w:rPr>
          <w:sz w:val="24"/>
          <w:szCs w:val="24"/>
        </w:rPr>
        <w:t>:</w:t>
      </w:r>
    </w:p>
    <w:p w:rsidR="009F6EBE" w:rsidRPr="00412E43" w:rsidRDefault="00EF54D4" w:rsidP="00A340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EBE">
        <w:rPr>
          <w:rFonts w:ascii="Times New Roman" w:hAnsi="Times New Roman" w:cs="Times New Roman"/>
          <w:sz w:val="24"/>
          <w:szCs w:val="24"/>
        </w:rPr>
        <w:t xml:space="preserve">• </w:t>
      </w:r>
      <w:r w:rsidR="009F6EBE" w:rsidRPr="00412E43">
        <w:rPr>
          <w:rFonts w:ascii="Times New Roman" w:hAnsi="Times New Roman" w:cs="Times New Roman"/>
          <w:sz w:val="24"/>
          <w:szCs w:val="24"/>
        </w:rPr>
        <w:t>получение</w:t>
      </w:r>
      <w:r w:rsidR="009F6EBE" w:rsidRPr="00412E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объективной</w:t>
      </w:r>
      <w:r w:rsidR="009F6EBE" w:rsidRPr="00412E4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информации</w:t>
      </w:r>
      <w:r w:rsidR="009F6EBE" w:rsidRPr="00412E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</w:t>
      </w:r>
      <w:r w:rsidR="009F6EBE" w:rsidRPr="00412E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состоянии</w:t>
      </w:r>
      <w:r w:rsidR="009F6EBE" w:rsidRPr="00412E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F6EBE" w:rsidRPr="00412E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процесса</w:t>
      </w:r>
      <w:r w:rsidR="009F6EBE" w:rsidRPr="00412E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в</w:t>
      </w:r>
      <w:r w:rsidR="009F6EBE"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6EBE"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F6EBE" w:rsidRPr="00412E43" w:rsidRDefault="00EF54D4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EBE">
        <w:rPr>
          <w:rFonts w:ascii="Times New Roman" w:hAnsi="Times New Roman" w:cs="Times New Roman"/>
          <w:sz w:val="24"/>
          <w:szCs w:val="24"/>
        </w:rPr>
        <w:t xml:space="preserve">• </w:t>
      </w:r>
      <w:r w:rsidR="009F6EBE" w:rsidRPr="00412E43">
        <w:rPr>
          <w:rFonts w:ascii="Times New Roman" w:hAnsi="Times New Roman" w:cs="Times New Roman"/>
          <w:sz w:val="24"/>
          <w:szCs w:val="24"/>
        </w:rPr>
        <w:t>выявление</w:t>
      </w:r>
      <w:r w:rsidR="009F6EBE"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положительных</w:t>
      </w:r>
      <w:r w:rsidR="009F6EBE"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и</w:t>
      </w:r>
      <w:r w:rsidR="009F6EBE"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отрицательных</w:t>
      </w:r>
      <w:r w:rsidR="009F6EBE"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тенденций</w:t>
      </w:r>
      <w:r w:rsidR="009F6EBE"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в</w:t>
      </w:r>
      <w:r w:rsidR="009F6EBE"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6EBE"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9F6EBE" w:rsidRPr="00412E4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F6EBE" w:rsidRDefault="009F6EBE" w:rsidP="00A34014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• </w:t>
      </w:r>
      <w:r w:rsidRPr="00412E43">
        <w:rPr>
          <w:rFonts w:ascii="Times New Roman" w:hAnsi="Times New Roman" w:cs="Times New Roman"/>
          <w:sz w:val="24"/>
          <w:szCs w:val="24"/>
        </w:rPr>
        <w:t>установление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причин</w:t>
      </w:r>
      <w:r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возникновения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проблем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поиск</w:t>
      </w:r>
      <w:r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путей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их устранения.</w:t>
      </w:r>
    </w:p>
    <w:p w:rsidR="009F6EBE" w:rsidRPr="00412E43" w:rsidRDefault="009F6EBE" w:rsidP="00A34014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12E43">
        <w:rPr>
          <w:rFonts w:ascii="Times New Roman" w:hAnsi="Times New Roman" w:cs="Times New Roman"/>
          <w:sz w:val="24"/>
          <w:szCs w:val="24"/>
        </w:rPr>
        <w:t>В</w:t>
      </w:r>
      <w:r w:rsidRPr="00412E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процессе</w:t>
      </w:r>
      <w:r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проводится</w:t>
      </w:r>
      <w:r w:rsidRPr="00412E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12E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системы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управления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организацией;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содержания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</w:t>
      </w:r>
      <w:r w:rsidRPr="00412E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качества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процесса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качества</w:t>
      </w:r>
      <w:r w:rsidRPr="00412E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кадрового,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учебно-методического,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Pr="00412E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обеспечения,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базы;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внутренней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системы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оценки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качества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6EBE" w:rsidRPr="00412E43" w:rsidRDefault="009F6EBE" w:rsidP="00A34014">
      <w:pPr>
        <w:pStyle w:val="a6"/>
        <w:ind w:left="0"/>
        <w:rPr>
          <w:sz w:val="24"/>
          <w:szCs w:val="24"/>
        </w:rPr>
      </w:pPr>
      <w:r w:rsidRPr="00412E43">
        <w:rPr>
          <w:b/>
          <w:sz w:val="24"/>
          <w:szCs w:val="24"/>
        </w:rPr>
        <w:t>Методика</w:t>
      </w:r>
      <w:r w:rsidRPr="00412E43">
        <w:rPr>
          <w:b/>
          <w:spacing w:val="1"/>
          <w:sz w:val="24"/>
          <w:szCs w:val="24"/>
        </w:rPr>
        <w:t xml:space="preserve"> </w:t>
      </w:r>
      <w:proofErr w:type="spellStart"/>
      <w:r w:rsidRPr="00412E43">
        <w:rPr>
          <w:b/>
          <w:sz w:val="24"/>
          <w:szCs w:val="24"/>
        </w:rPr>
        <w:t>самообследования</w:t>
      </w:r>
      <w:proofErr w:type="spellEnd"/>
      <w:r w:rsidRPr="00412E43">
        <w:rPr>
          <w:b/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предполагает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использование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целого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комплекса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разнообразных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методов,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которые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целесообразно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выделить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в две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группы:</w:t>
      </w:r>
      <w:r>
        <w:rPr>
          <w:sz w:val="24"/>
          <w:szCs w:val="24"/>
        </w:rPr>
        <w:t xml:space="preserve"> </w:t>
      </w:r>
      <w:r w:rsidRPr="00412E43">
        <w:rPr>
          <w:sz w:val="24"/>
          <w:szCs w:val="24"/>
        </w:rPr>
        <w:t>пассивные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(наблюдение,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количественный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и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lastRenderedPageBreak/>
        <w:t>качественный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анализ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продуктов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деятельности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и</w:t>
      </w:r>
      <w:r w:rsidRPr="00412E43">
        <w:rPr>
          <w:spacing w:val="-1"/>
          <w:sz w:val="24"/>
          <w:szCs w:val="24"/>
        </w:rPr>
        <w:t xml:space="preserve"> </w:t>
      </w:r>
      <w:r w:rsidRPr="00412E43">
        <w:rPr>
          <w:sz w:val="24"/>
          <w:szCs w:val="24"/>
        </w:rPr>
        <w:t>т.п.)</w:t>
      </w:r>
      <w:r>
        <w:rPr>
          <w:sz w:val="24"/>
          <w:szCs w:val="24"/>
        </w:rPr>
        <w:t xml:space="preserve"> и </w:t>
      </w:r>
      <w:r w:rsidRPr="00412E43">
        <w:rPr>
          <w:sz w:val="24"/>
          <w:szCs w:val="24"/>
        </w:rPr>
        <w:t>активные</w:t>
      </w:r>
      <w:r w:rsidRPr="00412E43">
        <w:rPr>
          <w:spacing w:val="-4"/>
          <w:sz w:val="24"/>
          <w:szCs w:val="24"/>
        </w:rPr>
        <w:t xml:space="preserve"> </w:t>
      </w:r>
      <w:r w:rsidRPr="00412E43">
        <w:rPr>
          <w:sz w:val="24"/>
          <w:szCs w:val="24"/>
        </w:rPr>
        <w:t>(анкетирование,</w:t>
      </w:r>
      <w:r w:rsidRPr="00412E43">
        <w:rPr>
          <w:spacing w:val="-2"/>
          <w:sz w:val="24"/>
          <w:szCs w:val="24"/>
        </w:rPr>
        <w:t xml:space="preserve"> </w:t>
      </w:r>
      <w:r w:rsidRPr="00412E43">
        <w:rPr>
          <w:sz w:val="24"/>
          <w:szCs w:val="24"/>
        </w:rPr>
        <w:t>собеседование,</w:t>
      </w:r>
      <w:r w:rsidRPr="00412E43">
        <w:rPr>
          <w:spacing w:val="-3"/>
          <w:sz w:val="24"/>
          <w:szCs w:val="24"/>
        </w:rPr>
        <w:t xml:space="preserve"> </w:t>
      </w:r>
      <w:r w:rsidRPr="00412E43">
        <w:rPr>
          <w:sz w:val="24"/>
          <w:szCs w:val="24"/>
        </w:rPr>
        <w:t>тестирование).</w:t>
      </w: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/>
      </w:tblPr>
      <w:tblGrid>
        <w:gridCol w:w="4928"/>
        <w:gridCol w:w="5209"/>
      </w:tblGrid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2»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150064, город Ярославль, улица Строителей,</w:t>
            </w:r>
          </w:p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 дом 17А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Смирнова Елена Викторовна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Федотова Татьяна Геннадьевна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 </w:t>
            </w:r>
          </w:p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№ 396/16 от 12.08.2016</w:t>
            </w:r>
          </w:p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медицинской деятельности </w:t>
            </w:r>
          </w:p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№ ЛО-76-01-002001 от 03.10.2016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комбинированных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поступающих в школу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09" w:type="dxa"/>
          </w:tcPr>
          <w:p w:rsidR="009F6EBE" w:rsidRPr="00586A81" w:rsidRDefault="00CC0A38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yardou2@yandex.ru</w:t>
              </w:r>
            </w:hyperlink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209" w:type="dxa"/>
          </w:tcPr>
          <w:p w:rsidR="009F6EBE" w:rsidRPr="00586A81" w:rsidRDefault="00CC0A38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proofErr w:type="spellEnd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F6EBE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F6EBE" w:rsidRPr="00586A81" w:rsidTr="00EA5CF5">
        <w:tc>
          <w:tcPr>
            <w:tcW w:w="4928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209" w:type="dxa"/>
          </w:tcPr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с понедельника по пятницу. Длительность пребывания детей в группах – 12 часов. </w:t>
            </w:r>
          </w:p>
          <w:p w:rsidR="009F6EBE" w:rsidRPr="00586A81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Режим работы групп – с 07.00 до 19.00</w:t>
            </w:r>
          </w:p>
        </w:tc>
      </w:tr>
    </w:tbl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174F5D" w:rsidRPr="00445A78" w:rsidRDefault="00174F5D" w:rsidP="00174F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5A78">
        <w:rPr>
          <w:rFonts w:ascii="Times New Roman" w:hAnsi="Times New Roman" w:cs="Times New Roman"/>
          <w:b/>
          <w:sz w:val="24"/>
          <w:szCs w:val="24"/>
        </w:rPr>
        <w:t>СВЕДЕНИЯ О КОНТИНГЕНТЕ СЕМЕЙ</w:t>
      </w:r>
    </w:p>
    <w:p w:rsidR="00174F5D" w:rsidRPr="006C7348" w:rsidRDefault="00174F5D" w:rsidP="00174F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семей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91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 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неполных -1%, 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двуязычны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2%.</w:t>
      </w:r>
    </w:p>
    <w:tbl>
      <w:tblPr>
        <w:tblStyle w:val="a3"/>
        <w:tblW w:w="0" w:type="auto"/>
        <w:tblLook w:val="04A0"/>
      </w:tblPr>
      <w:tblGrid>
        <w:gridCol w:w="4219"/>
        <w:gridCol w:w="5918"/>
      </w:tblGrid>
      <w:tr w:rsidR="00174F5D" w:rsidTr="00FF6181">
        <w:tc>
          <w:tcPr>
            <w:tcW w:w="4219" w:type="dxa"/>
          </w:tcPr>
          <w:p w:rsidR="00174F5D" w:rsidRPr="006C7348" w:rsidRDefault="00174F5D" w:rsidP="00174F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4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Возрастные группы: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30 лет -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31 до 35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36 до 40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174F5D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 40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5918" w:type="dxa"/>
          </w:tcPr>
          <w:p w:rsidR="00174F5D" w:rsidRPr="006C7348" w:rsidRDefault="00174F5D" w:rsidP="00174F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Образовательный уровень: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имеют - 61% родителей; 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неполное высшее образование имеют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родителей; 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 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174F5D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</w:tc>
      </w:tr>
      <w:tr w:rsidR="00174F5D" w:rsidTr="00FF6181">
        <w:tc>
          <w:tcPr>
            <w:tcW w:w="4219" w:type="dxa"/>
          </w:tcPr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Сведения о занятости и характере трудовой деятельности: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служащие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домохозяйки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174F5D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5918" w:type="dxa"/>
          </w:tcPr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Сведения о количестве детей в семьях: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 ребенок в семье - 3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 семей;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двое детей- 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 и более детей  - 1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174F5D" w:rsidRPr="006C7348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более троих, многодетные семье - 3 %.</w:t>
            </w:r>
          </w:p>
          <w:p w:rsidR="00174F5D" w:rsidRDefault="00174F5D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27F1" w:rsidRDefault="00174F5D" w:rsidP="00174F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B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Преобладание полных семей. Образовательный уровень родителей высок, что создает предпосылки для продуктивного взаимодействия. Большая доля семей, имеющих одного ребенка, что создает необходимость </w:t>
      </w:r>
      <w:r w:rsidR="00A8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просвещения 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помощи в воспитании детей. </w:t>
      </w: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8611A1" w:rsidRDefault="008611A1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Default="009F6EBE" w:rsidP="009F6EBE">
      <w:pPr>
        <w:pStyle w:val="a4"/>
        <w:numPr>
          <w:ilvl w:val="0"/>
          <w:numId w:val="2"/>
        </w:num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FF2164" w:rsidRDefault="00FF2164" w:rsidP="00FF2164">
      <w:pPr>
        <w:pStyle w:val="a4"/>
        <w:spacing w:after="0" w:line="26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F6EBE" w:rsidRPr="00414639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4639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9F6EBE" w:rsidRPr="0092781D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организована в соответствии с Федеральным законом от 29.12.2021 № 273-ФЗ «Об образовании в Российской Федерации», ФГОС дошкольного образования, 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 2.4.3648-20 «</w:t>
      </w:r>
      <w:r w:rsidRPr="009F6E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 </w:t>
      </w:r>
      <w:r w:rsidRPr="009F6E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детей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молодежи»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F6EBE" w:rsidRPr="00445A78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документации «Мониторинг освоения основной общеобразовательной программы», протоколах психолого-педагогического консилиума.</w:t>
      </w:r>
    </w:p>
    <w:p w:rsidR="009F6EBE" w:rsidRPr="002367F8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367F8">
        <w:rPr>
          <w:rFonts w:ascii="Times New Roman" w:hAnsi="Times New Roman" w:cs="Times New Roman"/>
          <w:b/>
          <w:sz w:val="24"/>
          <w:szCs w:val="24"/>
        </w:rPr>
        <w:t>целью</w:t>
      </w:r>
      <w:r w:rsidRPr="002367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 является создание условий для непрерывного накопления ребенком культурного опыта деятельности и общения в процесса активного взаимодействия с окружающей средой, общения с другими детьми и взрослыми при решении задач и проблем, адекватных возрасту: познавательных, социальных, нравственных, исследовательских, художественно-эстетических и др.);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в дальнейшей жизни.</w:t>
      </w:r>
    </w:p>
    <w:p w:rsidR="00CD0F77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F77">
        <w:rPr>
          <w:rFonts w:ascii="Times New Roman" w:eastAsia="Calibri" w:hAnsi="Times New Roman" w:cs="Times New Roman"/>
          <w:b/>
          <w:sz w:val="24"/>
          <w:szCs w:val="24"/>
        </w:rPr>
        <w:t>В учреждении функционируют службы: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медицинская служба – педиатр, старшая медсестра (с июня 2016 года);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методическая служба (с июня 2016 года);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психологическая служба (с августа 2016 года);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логопедическая служба (с августа 2016 года);</w:t>
      </w:r>
    </w:p>
    <w:p w:rsidR="00CD0F77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F77">
        <w:rPr>
          <w:rFonts w:ascii="Times New Roman" w:eastAsia="Calibri" w:hAnsi="Times New Roman" w:cs="Times New Roman"/>
          <w:b/>
          <w:sz w:val="24"/>
          <w:szCs w:val="24"/>
        </w:rPr>
        <w:t>В учреждении оказываются услуги: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консультационный пункт для детей, не посещающих ДОУ (с сентября 2016 года);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услуга приема детей в режиме кратковременного пребывания (до 5 часов) с питанием.</w:t>
      </w:r>
    </w:p>
    <w:p w:rsidR="00CD0F77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F77">
        <w:rPr>
          <w:rFonts w:ascii="Times New Roman" w:eastAsia="Calibri" w:hAnsi="Times New Roman" w:cs="Times New Roman"/>
          <w:b/>
          <w:sz w:val="24"/>
          <w:szCs w:val="24"/>
        </w:rPr>
        <w:t>Оборудованы помещения и территории для осуществления образовательной деятельности, консультирования родителей и оказания услуг: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музыкальный зал </w:t>
      </w:r>
      <w:r w:rsidRPr="005D767F">
        <w:rPr>
          <w:rFonts w:ascii="Times New Roman" w:eastAsia="Calibri" w:hAnsi="Times New Roman" w:cs="Times New Roman"/>
          <w:sz w:val="24"/>
          <w:szCs w:val="24"/>
        </w:rPr>
        <w:t>(с августа 2016 года)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физкультурный зал </w:t>
      </w:r>
      <w:r w:rsidRPr="005D767F">
        <w:rPr>
          <w:rFonts w:ascii="Times New Roman" w:eastAsia="Calibri" w:hAnsi="Times New Roman" w:cs="Times New Roman"/>
          <w:sz w:val="24"/>
          <w:szCs w:val="24"/>
        </w:rPr>
        <w:t>(с августа 2016 года)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 студия изобразительной деятельности (с августа 2016 года);</w:t>
      </w:r>
    </w:p>
    <w:p w:rsidR="009F6EBE" w:rsidRDefault="009F6EBE" w:rsidP="0040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60"/>
        </w:tabs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 компьютерный класс (с августа 2016 года);</w:t>
      </w:r>
      <w:r w:rsidR="0040736B">
        <w:rPr>
          <w:rFonts w:ascii="Times New Roman" w:eastAsia="Calibri" w:hAnsi="Times New Roman" w:cs="Times New Roman"/>
          <w:sz w:val="24"/>
          <w:szCs w:val="24"/>
        </w:rPr>
        <w:tab/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 кабинет конструирования (с июля 2017 года);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кабинет для индивидуальных и подгрупповых занятий;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 воспитания безопасного поведения вблизи дорог и на транспорте;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разметка;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прогулочные участки;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постоянно действующая выставка совместного творчества;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выставка изобразительных работ;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 гражданского воспитания.</w:t>
      </w:r>
    </w:p>
    <w:p w:rsidR="00CD0F7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611A1" w:rsidRDefault="008611A1" w:rsidP="009F6EBE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EBE" w:rsidRPr="00A721BE" w:rsidRDefault="009F6EBE" w:rsidP="009F6EBE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BE">
        <w:rPr>
          <w:rFonts w:ascii="Times New Roman" w:hAnsi="Times New Roman" w:cs="Times New Roman"/>
          <w:b/>
          <w:sz w:val="24"/>
          <w:szCs w:val="24"/>
        </w:rPr>
        <w:lastRenderedPageBreak/>
        <w:t>Разработаны:</w:t>
      </w:r>
    </w:p>
    <w:p w:rsidR="009F6EBE" w:rsidRPr="00CD0F77" w:rsidRDefault="009F6EBE" w:rsidP="00CD0F7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«Основная образовательная программа дошкольного образования учреждения»;</w:t>
      </w:r>
    </w:p>
    <w:p w:rsidR="009F6EBE" w:rsidRPr="00CD0F77" w:rsidRDefault="009F6EBE" w:rsidP="00CD0F7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«Адаптированная образовательная программа»;</w:t>
      </w:r>
    </w:p>
    <w:p w:rsidR="009F6EBE" w:rsidRPr="00CD0F77" w:rsidRDefault="009F6EBE" w:rsidP="00CD0F7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«Программа здоровья»;</w:t>
      </w:r>
    </w:p>
    <w:p w:rsidR="009F6EBE" w:rsidRPr="00CD0F77" w:rsidRDefault="009F6EBE" w:rsidP="00CD0F7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«Программа развития»;</w:t>
      </w:r>
    </w:p>
    <w:p w:rsidR="009F6EBE" w:rsidRPr="00CD0F77" w:rsidRDefault="009F6EBE" w:rsidP="00CD0F7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:rsidR="00CD0F77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F77">
        <w:rPr>
          <w:rFonts w:ascii="Times New Roman" w:eastAsia="Calibri" w:hAnsi="Times New Roman" w:cs="Times New Roman"/>
          <w:b/>
          <w:sz w:val="24"/>
          <w:szCs w:val="24"/>
        </w:rPr>
        <w:t>Услуги дополнительного образования в 2020 году: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«Школа будущего первоклассника» (познавательное развитие, подготовка к школе);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«Мастерилки», «Мы входим в мир прекрасного» (художественно-эстетическое развитие);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«Шахматы» (интеллектуальное развитие);</w:t>
      </w: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«Детский фитнес» (физическое развитие).</w:t>
      </w:r>
    </w:p>
    <w:p w:rsidR="009F6EBE" w:rsidRPr="00A721BE" w:rsidRDefault="009F6EBE" w:rsidP="009F6EBE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6EBE" w:rsidRPr="00CD0F77" w:rsidRDefault="009F6EBE" w:rsidP="00CD0F77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77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</w:t>
      </w:r>
    </w:p>
    <w:p w:rsidR="009F6EBE" w:rsidRPr="002367F8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1. </w:t>
      </w:r>
      <w:r w:rsidRPr="002367F8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proofErr w:type="spellStart"/>
      <w:r w:rsidRPr="002367F8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2367F8">
        <w:rPr>
          <w:rFonts w:ascii="Times New Roman" w:hAnsi="Times New Roman" w:cs="Times New Roman"/>
          <w:sz w:val="24"/>
          <w:szCs w:val="24"/>
          <w:u w:val="single"/>
        </w:rPr>
        <w:t xml:space="preserve"> метода «Ситуация» </w:t>
      </w:r>
      <w:proofErr w:type="spellStart"/>
      <w:r w:rsidRPr="002367F8">
        <w:rPr>
          <w:rFonts w:ascii="Times New Roman" w:hAnsi="Times New Roman" w:cs="Times New Roman"/>
          <w:sz w:val="24"/>
          <w:szCs w:val="24"/>
          <w:u w:val="single"/>
        </w:rPr>
        <w:t>Л.Г.Петерсон</w:t>
      </w:r>
      <w:proofErr w:type="spellEnd"/>
      <w:r w:rsidRPr="002367F8">
        <w:rPr>
          <w:rFonts w:ascii="Times New Roman" w:hAnsi="Times New Roman" w:cs="Times New Roman"/>
          <w:sz w:val="24"/>
          <w:szCs w:val="24"/>
        </w:rPr>
        <w:t xml:space="preserve"> представляет собой четкий, эффективный способ взаимодействия с детьми, суть которого заключается в «проживании» детьми преодоления затруднения через выявление и устранение его причин.</w:t>
      </w:r>
    </w:p>
    <w:p w:rsidR="009F6EBE" w:rsidRPr="002367F8" w:rsidRDefault="009F6EBE" w:rsidP="009F6EBE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>Технология проблемного диалога Е.Л.Мельниковой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367F8">
        <w:rPr>
          <w:rFonts w:ascii="Times New Roman" w:eastAsia="Calibri" w:hAnsi="Times New Roman" w:cs="Times New Roman"/>
          <w:sz w:val="24"/>
          <w:szCs w:val="24"/>
        </w:rPr>
        <w:t>включает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7F8">
        <w:rPr>
          <w:rFonts w:ascii="Times New Roman" w:eastAsia="Calibri" w:hAnsi="Times New Roman" w:cs="Times New Roman"/>
          <w:sz w:val="24"/>
          <w:szCs w:val="24"/>
        </w:rPr>
        <w:t>в себя два звена образовательной ситуации – постановку проблемы и поиск ее решения, которые проходят в условиях специально организованного воспитателем диалога.</w:t>
      </w:r>
    </w:p>
    <w:p w:rsidR="009F6EBE" w:rsidRPr="002367F8" w:rsidRDefault="009F6EBE" w:rsidP="009F6EBE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3. К </w:t>
      </w:r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элементам </w:t>
      </w:r>
      <w:proofErr w:type="spellStart"/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>здоровьесберегающей</w:t>
      </w:r>
      <w:proofErr w:type="spellEnd"/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технологии В.Ф.Базарного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относится комплекс подходов и оборудования, которые позволяют при организации образовательной деятельности не допускать переутомления. К элементам </w:t>
      </w:r>
      <w:proofErr w:type="spellStart"/>
      <w:r w:rsidRPr="002367F8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7F8">
        <w:rPr>
          <w:rFonts w:ascii="Times New Roman" w:eastAsia="Calibri" w:hAnsi="Times New Roman" w:cs="Times New Roman"/>
          <w:sz w:val="24"/>
          <w:szCs w:val="24"/>
        </w:rPr>
        <w:t>относятся: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67F8">
        <w:rPr>
          <w:rFonts w:ascii="Times New Roman" w:eastAsia="Calibri" w:hAnsi="Times New Roman" w:cs="Times New Roman"/>
          <w:sz w:val="24"/>
          <w:szCs w:val="24"/>
        </w:rPr>
        <w:t>зрительно-координаторные</w:t>
      </w:r>
      <w:proofErr w:type="spellEnd"/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 тренажеры (подвесные и угловые модули), смена динамических поз во время образовательных ситуаций, гендерный подход в организации образовательной среды.</w:t>
      </w:r>
    </w:p>
    <w:p w:rsidR="009F6EBE" w:rsidRDefault="009F6EBE" w:rsidP="009F6EBE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образовательных проектов </w:t>
      </w:r>
      <w:proofErr w:type="spellStart"/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>Л.В.Михайловой-Свирской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367F8">
        <w:rPr>
          <w:rFonts w:ascii="Times New Roman" w:eastAsia="Calibri" w:hAnsi="Times New Roman" w:cs="Times New Roman"/>
          <w:sz w:val="24"/>
          <w:szCs w:val="24"/>
        </w:rPr>
        <w:t>освоена воспитателями и специалистами с целью консолидации усилий взрослых для более успешного освоения содержания программы детьми. Основная цель использования технологии – вовлечение в образовательный процесс родительской общественности и социальных партнеров.</w:t>
      </w:r>
    </w:p>
    <w:p w:rsidR="009F6EBE" w:rsidRDefault="009F6EBE" w:rsidP="009F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6EBE" w:rsidRPr="00183A38" w:rsidRDefault="009F6EBE" w:rsidP="009F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Диагностическо-коррекционное и психолого-педагогическое сопровождение</w:t>
      </w:r>
    </w:p>
    <w:p w:rsidR="009F6EBE" w:rsidRDefault="009F6EBE" w:rsidP="009F6EB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функционируют группы комбинированной направленности с обучением детей с тяжелыми нарушениями речи. Постоянно действует психолого-педагогический консилиум, цель которого – своевременное выявление детей с проблемами в развитии, квалифицированная помощь и сопровождения семей, в которых воспитываются дети с особыми возможностями здоровья. С детьми с ОВЗ организуются подгрупповые и индивидуальные занятия с учителем-логопедом и педагогом-психологом. </w:t>
      </w:r>
    </w:p>
    <w:p w:rsidR="009F6EBE" w:rsidRDefault="009F6EBE" w:rsidP="009F6EB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за 2020 год выявлено </w:t>
      </w:r>
      <w:r w:rsidRPr="00AA2CA0">
        <w:rPr>
          <w:rFonts w:ascii="Times New Roman" w:hAnsi="Times New Roman" w:cs="Times New Roman"/>
          <w:sz w:val="24"/>
          <w:szCs w:val="24"/>
        </w:rPr>
        <w:t>25</w:t>
      </w:r>
      <w:r w:rsidRPr="000E55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с особыми возможностями здоровья (ОВЗ). В территориальную психолого-медико-педагогическую комиссию направлено 25 детей. Всем детям диагнозы подтверждены. </w:t>
      </w:r>
    </w:p>
    <w:p w:rsidR="009F6EBE" w:rsidRDefault="009F6EBE" w:rsidP="009F6EB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комбинированных группах получали логопедическую помощь 76 детей.</w:t>
      </w:r>
    </w:p>
    <w:p w:rsidR="009F6EBE" w:rsidRDefault="009F6EBE" w:rsidP="009F6EB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учебного года логопедической помощью в группах общеразвивающей направленности – коррекцией звукопроизношения – охвачено 123 ребенка.</w:t>
      </w:r>
    </w:p>
    <w:p w:rsidR="0058711F" w:rsidRPr="008611A1" w:rsidRDefault="009F6EBE" w:rsidP="008611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педагога-психолога в рамках индивидуальных занятий получили 11 детей с ОВЗ. Получали помощь на подгрупповых занятиях 119 детей.</w:t>
      </w:r>
    </w:p>
    <w:p w:rsidR="009F6EBE" w:rsidRPr="00F363AF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F363AF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Инновационная деятельность</w:t>
      </w:r>
    </w:p>
    <w:p w:rsidR="009F6EBE" w:rsidRDefault="009F6EBE" w:rsidP="009F6EBE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ами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Департамента образования мэрии города Ярославля от 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</w:t>
      </w:r>
      <w:r w:rsidR="00EF54D4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27.07.2020 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01-05/5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33 </w:t>
      </w:r>
      <w:r w:rsidR="005C64B9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(в редакции Приказа от 31.08.2020 № 01-05/659) 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у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чреждению присвоен статус 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Муниципальной инновационной площадки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по проектам:</w:t>
      </w:r>
    </w:p>
    <w:p w:rsidR="009F6EBE" w:rsidRPr="00546186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«Организация психолого-педагогического сопровождения детей с ОВЗ в условиях инклюзивного образования»;</w:t>
      </w:r>
    </w:p>
    <w:p w:rsidR="009F6EBE" w:rsidRPr="00546186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«Организация и содержание методической работы в ДОО в современных условиях» (в рамках проекта «Современный детский сад – островок счастливого детства»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)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«Развитие познавательной активности, креативного мышления воспитанников ДОУ средствами современных игровых учебно-методических комплексов» (в рамках проекта «Современный детский сад – островок счастливого детства»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)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9F6EBE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«Модель организации ранней помощи и сопровождения детей и их семей в ДОУ».</w:t>
      </w:r>
    </w:p>
    <w:p w:rsidR="00636631" w:rsidRDefault="00636631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ab/>
        <w:t>В 2020 году педагогический коллектив представил опыт работы в рамках инновационной деятельности. Организованы мастер-классы</w:t>
      </w:r>
      <w:r w:rsidR="00646A28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муниципального уровня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:</w:t>
      </w:r>
    </w:p>
    <w:p w:rsidR="00636631" w:rsidRDefault="00646A28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- «Развитие познавательной активности, креативного мышления воспитанников ДОУ средствами электронного конструктора «Знаток» (16.12.2020);</w:t>
      </w:r>
    </w:p>
    <w:p w:rsidR="00646A28" w:rsidRDefault="00646A28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- «Организация и содержание контрольной деятельности в ДОО. Управленческий и технологический аспекты» (20.05.2020);</w:t>
      </w:r>
    </w:p>
    <w:p w:rsidR="00646A28" w:rsidRDefault="00646A28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- «Воспитание патриотических чувств дошкольников средствами программы «Мы входим </w:t>
      </w:r>
      <w:r w:rsidR="00622047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 мир прекрасного» (12.03.2020);</w:t>
      </w:r>
    </w:p>
    <w:p w:rsidR="00622047" w:rsidRDefault="00622047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- «Организация работы в группах комбинированной направленности с детьми с ОВЗ» (19.02.2020).</w:t>
      </w:r>
    </w:p>
    <w:p w:rsidR="00D82F02" w:rsidRDefault="00646A28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ab/>
      </w:r>
    </w:p>
    <w:p w:rsidR="00646A28" w:rsidRPr="00D82F02" w:rsidRDefault="00D82F02" w:rsidP="009F6EBE">
      <w:pPr>
        <w:spacing w:after="0" w:line="269" w:lineRule="auto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 w:rsidRPr="00D82F02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>Творческая активность педагогов в 2020 году</w:t>
      </w:r>
    </w:p>
    <w:tbl>
      <w:tblPr>
        <w:tblStyle w:val="a3"/>
        <w:tblW w:w="10740" w:type="dxa"/>
        <w:tblLayout w:type="fixed"/>
        <w:tblLook w:val="04A0"/>
      </w:tblPr>
      <w:tblGrid>
        <w:gridCol w:w="3794"/>
        <w:gridCol w:w="850"/>
        <w:gridCol w:w="1276"/>
        <w:gridCol w:w="2160"/>
        <w:gridCol w:w="2660"/>
      </w:tblGrid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конкурс «Человек и природа»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«Домашние животные»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подготовительной и старшей  группы, координатор по работе с семьей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организатора, благодарность за организацию и проведение конкурса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конкурс «Отчизну славим свою»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646A28" w:rsidRPr="00646A28" w:rsidRDefault="003C3680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победителя, благодарность за подготовку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фестиваль «Готов к труду и обороне» среди семейных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 и семьи воспитанников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«Звени, частушка русская!»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за жюри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«Потомки войны-героям Победы!»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за жюри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масленичных кукол «Масленица-2020»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64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64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творческих работ «Веселая Масленица»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по ИЗО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Жюри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«Письма ветеранам»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Педагоги, координатор по работе с семьей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Благодарности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чтецов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«Живое слово»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письмо за подготовку победителя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Творческий конкурс педагогических работников  образовательных организаций «</w:t>
            </w:r>
            <w:proofErr w:type="spellStart"/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ЯрПрофи</w:t>
            </w:r>
            <w:proofErr w:type="spellEnd"/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по работе с семьей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Игровой конкурс «Человек и природа»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Тема: «Сказки Андерсена»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и подготовительных групп, координатор по работе с семьей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и благодарности за организацию и проведение конкурса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ИЗО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AD5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</w:t>
            </w:r>
            <w:r w:rsidR="00AD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за подготовку победителя, 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AD50B1" w:rsidRPr="00646A28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«Подарок для Деда Мороза»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64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изостудии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за подготовку победителя </w:t>
            </w:r>
          </w:p>
          <w:p w:rsidR="00646A28" w:rsidRPr="00646A28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46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</w:tbl>
    <w:p w:rsidR="00646A28" w:rsidRPr="00546186" w:rsidRDefault="00646A28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ab/>
        <w:t>На уровне организации представлено 20 открытых занятий.</w:t>
      </w:r>
    </w:p>
    <w:p w:rsidR="009F6EBE" w:rsidRDefault="009F6EBE" w:rsidP="009F6EBE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</w:p>
    <w:p w:rsidR="009F6EBE" w:rsidRPr="001372DC" w:rsidRDefault="009F6EBE" w:rsidP="009F6EBE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:rsidR="009F6EBE" w:rsidRPr="00B94F1F" w:rsidRDefault="009F6EBE" w:rsidP="009F6EBE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Установлены связи </w:t>
      </w:r>
      <w:r w:rsidRPr="0080503C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 социальными партнерами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по разным направлениям образовательной деятельности:</w:t>
      </w:r>
    </w:p>
    <w:p w:rsidR="009F6EBE" w:rsidRPr="00B94F1F" w:rsidRDefault="009F6EBE" w:rsidP="009F6EBE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МУК «Централизованная система детских библиоте</w:t>
      </w:r>
      <w:r>
        <w:rPr>
          <w:rFonts w:ascii="Times New Roman" w:hAnsi="Times New Roman" w:cs="Times New Roman"/>
          <w:sz w:val="24"/>
          <w:szCs w:val="24"/>
        </w:rPr>
        <w:t>к города Ярославля»  года</w:t>
      </w:r>
      <w:r w:rsidRPr="00B94F1F">
        <w:rPr>
          <w:rFonts w:ascii="Times New Roman" w:hAnsi="Times New Roman" w:cs="Times New Roman"/>
          <w:sz w:val="24"/>
          <w:szCs w:val="24"/>
        </w:rPr>
        <w:t xml:space="preserve"> по вопросам реализации познавательного и социально-коммуникативного развития;</w:t>
      </w:r>
    </w:p>
    <w:p w:rsidR="009F6EBE" w:rsidRDefault="009F6EBE" w:rsidP="009F6EBE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ГОАУ ДО ЯО «Центр детей и юношества» от 12.10.2016 № 27 о сетевом взаимодействии и сотрудничестве в вопросах воспитания безопасного поведения дошкольников на дороге</w:t>
      </w:r>
      <w:r>
        <w:rPr>
          <w:rFonts w:ascii="Times New Roman" w:hAnsi="Times New Roman" w:cs="Times New Roman"/>
          <w:sz w:val="24"/>
          <w:szCs w:val="24"/>
        </w:rPr>
        <w:t xml:space="preserve"> (пролонгирован)</w:t>
      </w:r>
      <w:r w:rsidRPr="00B94F1F">
        <w:rPr>
          <w:rFonts w:ascii="Times New Roman" w:hAnsi="Times New Roman" w:cs="Times New Roman"/>
          <w:sz w:val="24"/>
          <w:szCs w:val="24"/>
        </w:rPr>
        <w:t>;</w:t>
      </w:r>
    </w:p>
    <w:p w:rsidR="009F6EBE" w:rsidRPr="00B94F1F" w:rsidRDefault="009F6EBE" w:rsidP="009F6EBE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ЯО «Ярославский художественный музей» от 06.07.2018 года в рамках реализации программы «Мы входим в мир прекрасного» на оказание государственной услуги по публичному показу музейных предметов и музейных коллекций (пролонгирован)</w:t>
      </w:r>
      <w:r w:rsidRPr="00B94F1F">
        <w:rPr>
          <w:rFonts w:ascii="Times New Roman" w:hAnsi="Times New Roman" w:cs="Times New Roman"/>
          <w:sz w:val="24"/>
          <w:szCs w:val="24"/>
        </w:rPr>
        <w:t>;</w:t>
      </w:r>
    </w:p>
    <w:p w:rsidR="009F6EBE" w:rsidRPr="00B94F1F" w:rsidRDefault="009F6EBE" w:rsidP="009F6EBE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ГКУ ЯО «Пожарно-спасательная служба ЯО» - сотрудничество в организации совместных мероприятий по профилактике пожаров;</w:t>
      </w:r>
    </w:p>
    <w:p w:rsidR="00F60AEB" w:rsidRDefault="009F6EBE" w:rsidP="00F60AEB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ООО «Аконит-ЭКО» - городской проект «Яр</w:t>
      </w:r>
      <w:r>
        <w:rPr>
          <w:rFonts w:ascii="Times New Roman" w:hAnsi="Times New Roman" w:cs="Times New Roman"/>
          <w:sz w:val="24"/>
          <w:szCs w:val="24"/>
        </w:rPr>
        <w:t>кая экология» (сбор макулатуры).</w:t>
      </w:r>
    </w:p>
    <w:p w:rsidR="00F60AEB" w:rsidRDefault="00F60AEB" w:rsidP="00F60AEB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AEB" w:rsidRPr="00F60AEB" w:rsidRDefault="00F60AEB" w:rsidP="00F60AEB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AE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EB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ОРГАНИЗАЦИЕЙ</w:t>
      </w:r>
    </w:p>
    <w:p w:rsidR="00F60AEB" w:rsidRPr="00F60AEB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управления </w:t>
      </w:r>
    </w:p>
    <w:p w:rsidR="00F60AEB" w:rsidRPr="00F60AEB" w:rsidRDefault="00F60AEB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F60AEB" w:rsidRPr="00F60AEB" w:rsidRDefault="00F60AEB" w:rsidP="00F60AEB">
      <w:pPr>
        <w:pStyle w:val="a4"/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F60AEB">
        <w:rPr>
          <w:rFonts w:ascii="Times New Roman" w:hAnsi="Times New Roman" w:cs="Times New Roman"/>
          <w:b/>
          <w:sz w:val="24"/>
          <w:szCs w:val="24"/>
        </w:rPr>
        <w:t xml:space="preserve">К коллегиальным органам управления дошкольного учреждения относятся: </w:t>
      </w:r>
    </w:p>
    <w:tbl>
      <w:tblPr>
        <w:tblW w:w="1067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4082"/>
        <w:gridCol w:w="4842"/>
      </w:tblGrid>
      <w:tr w:rsidR="00F60AEB" w:rsidRPr="00231919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Структурное подразделение </w:t>
            </w: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ДОУ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Должность и Ф.И.О. руководителя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положений о структурном подразделении</w:t>
            </w:r>
          </w:p>
        </w:tc>
      </w:tr>
      <w:tr w:rsidR="00F60AEB" w:rsidRPr="00231919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воспитатель-Федотова Т</w:t>
            </w:r>
            <w:r w:rsidRPr="008B6680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CC0A38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 скачать  документ " w:history="1">
              <w:r w:rsidR="00F60AEB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 педагогическом совете образовательного учреждения</w:t>
              </w:r>
            </w:hyperlink>
          </w:p>
        </w:tc>
      </w:tr>
      <w:tr w:rsidR="00F60AEB" w:rsidRPr="00231919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собрание работников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воспитатель-</w:t>
            </w:r>
            <w:r w:rsidRPr="008B6680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Федотова Т</w:t>
            </w:r>
            <w:r w:rsidRPr="008B6680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CC0A38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 скачать  документ " w:history="1">
              <w:r w:rsidR="00F60AEB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общем собрании работников МДОУ "Детский сад № 2"</w:t>
              </w:r>
            </w:hyperlink>
          </w:p>
        </w:tc>
      </w:tr>
      <w:tr w:rsidR="00F60AEB" w:rsidRPr="00231919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Управляющий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Представители педагогического коллектива, родительской общественности, кооптированные члены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CC0A38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 скачать  документ " w:history="1">
              <w:r w:rsidR="00F60AEB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управляющем совете МДОУ</w:t>
              </w:r>
            </w:hyperlink>
          </w:p>
        </w:tc>
      </w:tr>
      <w:tr w:rsidR="00F60AEB" w:rsidRPr="00231919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седатель родительского комитета 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Просоедов А.А.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CC0A38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60AEB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 родительском комитете</w:t>
              </w:r>
            </w:hyperlink>
          </w:p>
        </w:tc>
      </w:tr>
      <w:tr w:rsidR="00F60AEB" w:rsidRPr="00231919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Профсоюзный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8B6680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профсоюзного комитета </w:t>
            </w:r>
          </w:p>
          <w:p w:rsidR="00F60AEB" w:rsidRPr="00231919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Беляк Л.Д.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31919" w:rsidRDefault="00CC0A38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 скачать  документ " w:history="1">
              <w:r w:rsidR="00F60AEB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"Положение о первичной профсоюзной организации муниципального дошкольного образовательного учреждения "Детский сад № 2"</w:t>
              </w:r>
            </w:hyperlink>
          </w:p>
        </w:tc>
      </w:tr>
    </w:tbl>
    <w:p w:rsidR="00F60AEB" w:rsidRPr="00F60AEB" w:rsidRDefault="00F60AEB" w:rsidP="00F60A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Педагогический Совет</w:t>
      </w:r>
      <w:r w:rsidRPr="00F60A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 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постоянно действующий </w:t>
      </w:r>
      <w:hyperlink r:id="rId17" w:tooltip="Колл" w:history="1">
        <w:r w:rsidRPr="002018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коллегиаль</w:t>
        </w:r>
        <w:r w:rsidRPr="002018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softHyphen/>
          <w:t>ный</w:t>
        </w:r>
      </w:hyperlink>
      <w:r w:rsidRPr="002018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самоуправления педагогических работников. Он прово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дится для рассмотрения и решения основных вопросов учебно-вос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питательной работы детского сада. Его деятельность определяется «По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ложением о педагогическом совете». </w:t>
      </w:r>
    </w:p>
    <w:p w:rsidR="00F60AEB" w:rsidRPr="00F60AEB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педагогического совета за 2020</w:t>
      </w:r>
      <w:r w:rsidRPr="00F60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реализация образовательной работы; укрепление материальной базы учреждения за счет развития образовательного пространства и оптимизации центров детской активности «Науки и природы», выявление эффективности работы за учебный год и летний оздоровительный период.</w:t>
      </w:r>
    </w:p>
    <w:p w:rsidR="00F60AEB" w:rsidRPr="00F60AEB" w:rsidRDefault="00F60AEB" w:rsidP="00F60A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Общее собрание работников </w:t>
      </w:r>
      <w:r w:rsidRPr="00F60A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коллегиальный орган управления, регламентирующий деятельность учреждения. Основными задачами являются: выработка коллективных решений для осуществления единства действий трудового коллектива и объединение усилий для повышения эффективности воспитательно-образовательной работы.</w:t>
      </w:r>
    </w:p>
    <w:p w:rsidR="00F60AEB" w:rsidRPr="00F60AEB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Управляющий Совет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коллегиальный орган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государственно-общественного управления общеобразовательным учреждением, формируемый посредством выборов, кооптации и назначения. Управляющий совет учреждения состоит из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 человек: 8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педагогического коллектива,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родительской общественности и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кооаптивный</w:t>
      </w:r>
      <w:proofErr w:type="spellEnd"/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член. В саду сложилась система взаимодействия с родительской общественностью, при которой родители являются равноправными участниками образовательного процесса. </w:t>
      </w:r>
    </w:p>
    <w:p w:rsidR="00F60AEB" w:rsidRPr="00F60AEB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управляющего совета за 2020</w:t>
      </w:r>
      <w:r w:rsidRPr="00F60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</w:t>
      </w:r>
    </w:p>
    <w:p w:rsidR="00F60AEB" w:rsidRPr="00D66328" w:rsidRDefault="00F60AEB" w:rsidP="00D663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открытости системы управления;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усиление ориентации образования на интересы и запросы родителей;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ресурсной базы учреждения;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доступность информации в части расходования средств;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уменьшение числа конфликтов.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Родительский комитет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добровольная общественная организация в МДОУ.  В состав входит 22 родителя. Внутри групп действуют групповые родительские комитеты, разные по количеству членов.</w:t>
      </w:r>
    </w:p>
    <w:p w:rsidR="00F60AEB" w:rsidRPr="00F60AEB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за 2020 год является: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постоянного систематического взаимодействия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учреждением и родительской общественностью (законными представителями);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 родителям в вопросах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освоения детьми программы дошкольного образования и укрепления материальной базы учреждения, в том числе в период пандемии. Члены родительского комитета возложили на себя ответственность за постоянную передачу информации от педагогов и администрации детского сада;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участие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жизни детского сада: голосовании в конкурсах развивающей среды и творческих работ, участие в субботниках, и т.д., онлайн-анкетировании;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снижении доли участия родителей в собраниях (дистанционный формат).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детском саду постоянно действуют комиссии: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урегулированию споров между участниками образовательных отношений</w:t>
      </w:r>
      <w:r w:rsidRPr="00F60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первичный орган по рассмотрению конфликтных ситуаций. 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деятельности - урегулирование разногласий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:rsidR="00F60AEB" w:rsidRPr="00F60AEB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человек: 3 педагогических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и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от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родительской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общественности.</w:t>
      </w:r>
    </w:p>
    <w:p w:rsidR="00F60AEB" w:rsidRPr="00F60AEB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за 2020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является решение конфликтных ситуаций внутри группы, без выхода на комиссию.</w:t>
      </w:r>
    </w:p>
    <w:p w:rsidR="00F60AEB" w:rsidRPr="00F60AEB" w:rsidRDefault="00F60AE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делам несовершеннолетних</w:t>
      </w:r>
      <w:r w:rsidRPr="00F60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коллегиальный, совещательный орган, объединяющий работу педагогов, специалистов и администрации для организации профилактической работы в ДОО. Цель деятельности -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Результатом деятельности за </w:t>
      </w:r>
      <w:r w:rsidRPr="00F60AE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является:</w:t>
      </w:r>
    </w:p>
    <w:p w:rsidR="00F60AEB" w:rsidRPr="00F60AEB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и учет семей категории «социального риска»;</w:t>
      </w:r>
    </w:p>
    <w:p w:rsidR="00F60AEB" w:rsidRPr="00F60AEB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процент семей категории «социального риска».</w:t>
      </w:r>
    </w:p>
    <w:p w:rsidR="00F60AEB" w:rsidRPr="0058711F" w:rsidRDefault="00F60AE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B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Общими результатами за </w:t>
      </w:r>
      <w:r w:rsidRPr="00E35B52">
        <w:rPr>
          <w:rFonts w:ascii="Times New Roman" w:eastAsia="Times New Roman" w:hAnsi="Times New Roman" w:cs="Times New Roman"/>
          <w:b/>
          <w:i/>
          <w:sz w:val="24"/>
          <w:szCs w:val="24"/>
        </w:rPr>
        <w:t>2020</w:t>
      </w:r>
      <w:r w:rsidRPr="00E35B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 стали: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средств; уменьшение числа конфликтов; </w:t>
      </w:r>
      <w:r w:rsidRPr="00587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активное участие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в совместных мероприятиях детского сада, благоустройстве сада.</w:t>
      </w:r>
    </w:p>
    <w:p w:rsidR="00160068" w:rsidRPr="0059278A" w:rsidRDefault="00160068" w:rsidP="00160068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150A">
        <w:rPr>
          <w:rFonts w:ascii="Times New Roman" w:hAnsi="Times New Roman" w:cs="Times New Roman"/>
          <w:b/>
          <w:sz w:val="24"/>
          <w:szCs w:val="24"/>
        </w:rPr>
        <w:t xml:space="preserve">СОДЕРЖЕНИЕ И </w:t>
      </w:r>
      <w:r w:rsidRPr="0098697C">
        <w:rPr>
          <w:rFonts w:ascii="Times New Roman" w:hAnsi="Times New Roman" w:cs="Times New Roman"/>
          <w:b/>
          <w:sz w:val="24"/>
          <w:szCs w:val="24"/>
        </w:rPr>
        <w:t>КАЧЕСТВО ПОДГОТОВКИ ОБУЧАЮЩИХСЯ</w:t>
      </w:r>
    </w:p>
    <w:p w:rsidR="00160068" w:rsidRPr="002367F8" w:rsidRDefault="00160068" w:rsidP="0016006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В соответствии с целью, деятельность дошкольного учреждения направлена на решение задач, которые можно разделить на три блока: задачи адаптации, задачи социализации, задачи личностного развития.</w:t>
      </w:r>
    </w:p>
    <w:p w:rsidR="00160068" w:rsidRPr="002367F8" w:rsidRDefault="00160068" w:rsidP="0016006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осуществляет деятельность по следующим основным направлениям развития детей (согласно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2367F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60068" w:rsidRPr="008D435A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 xml:space="preserve">• Социально – коммуникативное развитие; </w:t>
      </w:r>
    </w:p>
    <w:p w:rsidR="00160068" w:rsidRPr="008D435A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160068" w:rsidRPr="008D435A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160068" w:rsidRPr="008D435A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>• Художественно – эстетическое</w:t>
      </w:r>
    </w:p>
    <w:p w:rsidR="00160068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7949E9" w:rsidRPr="007045AA" w:rsidRDefault="007949E9" w:rsidP="000D6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7045A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045AA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D6274" w:rsidRDefault="000D6274" w:rsidP="000D62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E9" w:rsidRPr="007045AA" w:rsidRDefault="007949E9" w:rsidP="000D6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D6274" w:rsidRDefault="000D6274" w:rsidP="000D62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E9" w:rsidRPr="007045AA" w:rsidRDefault="007949E9" w:rsidP="000D6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D6274" w:rsidRDefault="000D6274" w:rsidP="000D62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E9" w:rsidRPr="007045AA" w:rsidRDefault="007949E9" w:rsidP="000D6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6274" w:rsidRDefault="000D6274" w:rsidP="000D6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E9" w:rsidRDefault="007949E9" w:rsidP="000D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двигательной деятельности детей</w:t>
      </w:r>
      <w:r>
        <w:rPr>
          <w:rFonts w:cs="Times New Roman"/>
          <w:sz w:val="24"/>
          <w:szCs w:val="24"/>
        </w:rPr>
        <w:t xml:space="preserve">, </w:t>
      </w:r>
      <w:r w:rsidRPr="007045AA">
        <w:rPr>
          <w:rFonts w:ascii="Times New Roman" w:hAnsi="Times New Roman" w:cs="Times New Roman"/>
          <w:sz w:val="24"/>
          <w:szCs w:val="24"/>
        </w:rPr>
        <w:t>выполнение основных движений (</w:t>
      </w:r>
      <w:r w:rsidRPr="00E35B52">
        <w:rPr>
          <w:rFonts w:ascii="Times New Roman" w:hAnsi="Times New Roman" w:cs="Times New Roman"/>
          <w:sz w:val="24"/>
          <w:szCs w:val="24"/>
        </w:rPr>
        <w:t>ходьба, бег, мягкие прыжки, повороты в обе стороны); развитие физических качеств (координация, гибкость, выносливость); организацию работы по формированию</w:t>
      </w:r>
      <w:r w:rsidRPr="007045AA">
        <w:rPr>
          <w:rFonts w:ascii="Times New Roman" w:hAnsi="Times New Roman" w:cs="Times New Roman"/>
          <w:sz w:val="24"/>
          <w:szCs w:val="24"/>
        </w:rPr>
        <w:t xml:space="preserve"> опорно-двигательной системы организма, развитию равновесия, координации движения, крупной и мелкой моторики обеих рук</w:t>
      </w:r>
      <w:r>
        <w:rPr>
          <w:rFonts w:cs="Times New Roman"/>
          <w:sz w:val="24"/>
          <w:szCs w:val="24"/>
        </w:rPr>
        <w:t xml:space="preserve">; </w:t>
      </w:r>
      <w:r w:rsidRPr="007045AA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045A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045AA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</w:t>
      </w:r>
      <w:r w:rsidR="00201850">
        <w:rPr>
          <w:rFonts w:ascii="Times New Roman" w:hAnsi="Times New Roman" w:cs="Times New Roman"/>
          <w:sz w:val="24"/>
          <w:szCs w:val="24"/>
        </w:rPr>
        <w:t>и т.д.).</w:t>
      </w:r>
    </w:p>
    <w:p w:rsidR="000D6274" w:rsidRDefault="000D6274" w:rsidP="000D627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60068" w:rsidRDefault="00160068" w:rsidP="000D627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5860A7">
        <w:rPr>
          <w:rFonts w:ascii="Times New Roman" w:hAnsi="Times New Roman" w:cs="Times New Roman"/>
          <w:b/>
          <w:sz w:val="24"/>
          <w:szCs w:val="24"/>
        </w:rPr>
        <w:t xml:space="preserve">Показатели уровня освоения основной общеобразовательной программы </w:t>
      </w:r>
      <w:r w:rsidRPr="002666F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160068" w:rsidRDefault="00160068" w:rsidP="00160068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освоения детьми основной общеобразовательной программы организуется по методике «Педагогическая диагностика к комплексной образовательной программе дошкольного образования «Мир открытий», автор-составитель Е.В.Трифонова, научный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Несмотря на продолжительный период пандемии (апрель – август 2020), результаты педагогических наблюдений показывают:</w:t>
      </w:r>
    </w:p>
    <w:p w:rsidR="00160068" w:rsidRDefault="00160068" w:rsidP="000D6274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успешное освоение программы по всем образовательным областям;</w:t>
      </w:r>
    </w:p>
    <w:p w:rsidR="00160068" w:rsidRDefault="00160068" w:rsidP="000D6274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преобладание детей со средним и высоким уровнем освоения программы;</w:t>
      </w:r>
    </w:p>
    <w:p w:rsidR="00160068" w:rsidRDefault="00160068" w:rsidP="000D6274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положительную и достаточную динамику в освоении знаний и формировании умений.</w:t>
      </w:r>
    </w:p>
    <w:p w:rsidR="00160068" w:rsidRDefault="00160068" w:rsidP="00160068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освоения программы дошкольного образования за 2020 год составляет:</w:t>
      </w:r>
    </w:p>
    <w:tbl>
      <w:tblPr>
        <w:tblStyle w:val="a3"/>
        <w:tblW w:w="10627" w:type="dxa"/>
        <w:tblLook w:val="04A0"/>
      </w:tblPr>
      <w:tblGrid>
        <w:gridCol w:w="1509"/>
        <w:gridCol w:w="1506"/>
        <w:gridCol w:w="1368"/>
        <w:gridCol w:w="1372"/>
        <w:gridCol w:w="2745"/>
        <w:gridCol w:w="2127"/>
      </w:tblGrid>
      <w:tr w:rsidR="00160068" w:rsidRPr="008D1D8A" w:rsidTr="0092781D">
        <w:tc>
          <w:tcPr>
            <w:tcW w:w="8500" w:type="dxa"/>
            <w:gridSpan w:val="5"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программы по образовательным областям в %</w:t>
            </w:r>
          </w:p>
        </w:tc>
        <w:tc>
          <w:tcPr>
            <w:tcW w:w="2127" w:type="dxa"/>
            <w:vMerge w:val="restart"/>
            <w:vAlign w:val="center"/>
          </w:tcPr>
          <w:p w:rsidR="00160068" w:rsidRPr="005B7DE6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освоения ООП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60068" w:rsidRPr="008D1D8A" w:rsidTr="0092781D">
        <w:tc>
          <w:tcPr>
            <w:tcW w:w="1509" w:type="dxa"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160068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тивное</w:t>
            </w:r>
            <w:proofErr w:type="spellEnd"/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68" w:type="dxa"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72" w:type="dxa"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r w:rsidR="0092781D">
              <w:rPr>
                <w:rFonts w:ascii="Times New Roman" w:hAnsi="Times New Roman" w:cs="Times New Roman"/>
                <w:b/>
                <w:sz w:val="24"/>
                <w:szCs w:val="24"/>
              </w:rPr>
              <w:t>венно</w:t>
            </w: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7" w:type="dxa"/>
            <w:vMerge/>
          </w:tcPr>
          <w:p w:rsidR="00160068" w:rsidRPr="008D1D8A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068" w:rsidRPr="00D403FD" w:rsidTr="0092781D">
        <w:tc>
          <w:tcPr>
            <w:tcW w:w="1509" w:type="dxa"/>
          </w:tcPr>
          <w:p w:rsidR="00160068" w:rsidRPr="00D403FD" w:rsidRDefault="00160068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160068" w:rsidRPr="00D403FD" w:rsidRDefault="00160068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</w:tcPr>
          <w:p w:rsidR="00160068" w:rsidRPr="00D403FD" w:rsidRDefault="00160068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</w:tcPr>
          <w:p w:rsidR="00160068" w:rsidRPr="00D403FD" w:rsidRDefault="00160068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5" w:type="dxa"/>
          </w:tcPr>
          <w:p w:rsidR="00160068" w:rsidRPr="00D403FD" w:rsidRDefault="00160068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127" w:type="dxa"/>
          </w:tcPr>
          <w:p w:rsidR="00160068" w:rsidRPr="00D403FD" w:rsidRDefault="00160068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77,4%</w:t>
            </w:r>
          </w:p>
        </w:tc>
      </w:tr>
    </w:tbl>
    <w:p w:rsidR="00160068" w:rsidRDefault="00160068" w:rsidP="00160068">
      <w:pPr>
        <w:spacing w:line="26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ook w:val="04A0"/>
      </w:tblPr>
      <w:tblGrid>
        <w:gridCol w:w="1509"/>
        <w:gridCol w:w="1506"/>
        <w:gridCol w:w="1287"/>
        <w:gridCol w:w="1294"/>
        <w:gridCol w:w="2337"/>
        <w:gridCol w:w="2694"/>
      </w:tblGrid>
      <w:tr w:rsidR="0092781D" w:rsidRPr="00D403FD" w:rsidTr="0092781D">
        <w:tc>
          <w:tcPr>
            <w:tcW w:w="7933" w:type="dxa"/>
            <w:gridSpan w:val="5"/>
          </w:tcPr>
          <w:p w:rsidR="0092781D" w:rsidRPr="008D1D8A" w:rsidRDefault="0092781D" w:rsidP="00927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ООП за 2019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  <w:vMerge w:val="restart"/>
          </w:tcPr>
          <w:p w:rsidR="0092781D" w:rsidRPr="00D403FD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динамики освоения программы</w:t>
            </w:r>
          </w:p>
        </w:tc>
      </w:tr>
      <w:tr w:rsidR="0092781D" w:rsidRPr="00D403FD" w:rsidTr="0092781D">
        <w:tc>
          <w:tcPr>
            <w:tcW w:w="1509" w:type="dxa"/>
          </w:tcPr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92781D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тивное</w:t>
            </w:r>
            <w:proofErr w:type="spellEnd"/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87" w:type="dxa"/>
          </w:tcPr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94" w:type="dxa"/>
          </w:tcPr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</w:t>
            </w: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92781D" w:rsidRPr="008D1D8A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  <w:vMerge/>
          </w:tcPr>
          <w:p w:rsidR="0092781D" w:rsidRPr="005B7DE6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068" w:rsidRPr="00D403FD" w:rsidTr="0092781D">
        <w:tc>
          <w:tcPr>
            <w:tcW w:w="1509" w:type="dxa"/>
          </w:tcPr>
          <w:p w:rsidR="00160068" w:rsidRPr="00D403FD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06" w:type="dxa"/>
          </w:tcPr>
          <w:p w:rsidR="00160068" w:rsidRPr="00D403FD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87" w:type="dxa"/>
          </w:tcPr>
          <w:p w:rsidR="00160068" w:rsidRPr="00D403FD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94" w:type="dxa"/>
          </w:tcPr>
          <w:p w:rsidR="00160068" w:rsidRPr="00D403FD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337" w:type="dxa"/>
          </w:tcPr>
          <w:p w:rsidR="00160068" w:rsidRPr="00D403FD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94" w:type="dxa"/>
          </w:tcPr>
          <w:p w:rsidR="00160068" w:rsidRPr="00D403FD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</w:tbl>
    <w:p w:rsidR="00160068" w:rsidRDefault="00160068" w:rsidP="00160068">
      <w:pPr>
        <w:spacing w:after="0" w:line="26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оптимальный выбор форм, методов и средств образования, созданы условия для эффективной образовательной работы.</w:t>
      </w:r>
    </w:p>
    <w:p w:rsidR="00022914" w:rsidRDefault="00022914" w:rsidP="0016006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60068" w:rsidRPr="0098697C" w:rsidRDefault="00160068" w:rsidP="0016006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98697C">
        <w:rPr>
          <w:rFonts w:ascii="Times New Roman" w:hAnsi="Times New Roman" w:cs="Times New Roman"/>
          <w:b/>
          <w:sz w:val="24"/>
          <w:szCs w:val="24"/>
        </w:rPr>
        <w:t>Подготовка детей к школе</w:t>
      </w:r>
    </w:p>
    <w:p w:rsidR="00160068" w:rsidRPr="002367F8" w:rsidRDefault="00160068" w:rsidP="00160068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В  мае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67F8">
        <w:rPr>
          <w:rFonts w:ascii="Times New Roman" w:hAnsi="Times New Roman" w:cs="Times New Roman"/>
          <w:sz w:val="24"/>
          <w:szCs w:val="24"/>
        </w:rPr>
        <w:t xml:space="preserve"> года организована педагогическая диагностика выпускников дошкольного учреждения к обучению в школе. Использовались методики:</w:t>
      </w:r>
    </w:p>
    <w:p w:rsidR="00160068" w:rsidRPr="002367F8" w:rsidRDefault="00160068" w:rsidP="00160068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7F8"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 w:rsidRPr="002367F8">
        <w:rPr>
          <w:rFonts w:ascii="Times New Roman" w:hAnsi="Times New Roman" w:cs="Times New Roman"/>
          <w:sz w:val="24"/>
          <w:szCs w:val="24"/>
        </w:rPr>
        <w:t xml:space="preserve"> Г.Ф. «Готовность детей к школьному обучению»;</w:t>
      </w:r>
    </w:p>
    <w:p w:rsidR="00160068" w:rsidRPr="002367F8" w:rsidRDefault="00160068" w:rsidP="00160068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7F8">
        <w:rPr>
          <w:rFonts w:ascii="Times New Roman" w:hAnsi="Times New Roman" w:cs="Times New Roman"/>
          <w:sz w:val="24"/>
          <w:szCs w:val="24"/>
        </w:rPr>
        <w:t>Я.Керна-Йирасека</w:t>
      </w:r>
      <w:proofErr w:type="spellEnd"/>
      <w:r w:rsidRPr="002367F8">
        <w:rPr>
          <w:rFonts w:ascii="Times New Roman" w:hAnsi="Times New Roman" w:cs="Times New Roman"/>
          <w:sz w:val="24"/>
          <w:szCs w:val="24"/>
        </w:rPr>
        <w:t xml:space="preserve"> «Ориентационный тест школьной зрелости»;</w:t>
      </w:r>
    </w:p>
    <w:p w:rsidR="00160068" w:rsidRPr="002367F8" w:rsidRDefault="00160068" w:rsidP="00160068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7F8"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 w:rsidRPr="002367F8">
        <w:rPr>
          <w:rFonts w:ascii="Times New Roman" w:hAnsi="Times New Roman" w:cs="Times New Roman"/>
          <w:sz w:val="24"/>
          <w:szCs w:val="24"/>
        </w:rPr>
        <w:t xml:space="preserve"> «Домики».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67"/>
        <w:gridCol w:w="1362"/>
        <w:gridCol w:w="1377"/>
        <w:gridCol w:w="1370"/>
        <w:gridCol w:w="1377"/>
        <w:gridCol w:w="1375"/>
      </w:tblGrid>
      <w:tr w:rsidR="00160068" w:rsidRPr="00141CAD" w:rsidTr="00EA5CF5">
        <w:tc>
          <w:tcPr>
            <w:tcW w:w="1809" w:type="dxa"/>
            <w:vMerge w:val="restart"/>
            <w:vAlign w:val="center"/>
          </w:tcPr>
          <w:p w:rsidR="00160068" w:rsidRPr="000D6274" w:rsidRDefault="000D6274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7" w:type="dxa"/>
            <w:vMerge w:val="restart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ОБЩЕЕ</w:t>
            </w:r>
          </w:p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ИЧЕСТВО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ОБСЛЕДОВАННЫХ</w:t>
            </w:r>
          </w:p>
        </w:tc>
        <w:tc>
          <w:tcPr>
            <w:tcW w:w="6861" w:type="dxa"/>
            <w:gridSpan w:val="5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ШКОЛЬНОЙ ГОТОВНОСТИ В %</w:t>
            </w:r>
          </w:p>
        </w:tc>
      </w:tr>
      <w:tr w:rsidR="00160068" w:rsidRPr="00141CAD" w:rsidTr="00EA5CF5">
        <w:tc>
          <w:tcPr>
            <w:tcW w:w="1809" w:type="dxa"/>
            <w:vMerge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1377" w:type="dxa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НИЖЕ СРЕДНЕГО</w:t>
            </w:r>
          </w:p>
        </w:tc>
        <w:tc>
          <w:tcPr>
            <w:tcW w:w="1370" w:type="dxa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377" w:type="dxa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1375" w:type="dxa"/>
            <w:vAlign w:val="center"/>
          </w:tcPr>
          <w:p w:rsidR="00160068" w:rsidRPr="00141CAD" w:rsidRDefault="00160068" w:rsidP="00EA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</w:tr>
      <w:tr w:rsidR="00160068" w:rsidTr="00EA5CF5">
        <w:tc>
          <w:tcPr>
            <w:tcW w:w="1809" w:type="dxa"/>
          </w:tcPr>
          <w:p w:rsidR="00160068" w:rsidRPr="00CD4247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4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(100%)</w:t>
            </w:r>
          </w:p>
        </w:tc>
        <w:tc>
          <w:tcPr>
            <w:tcW w:w="1362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(32%)</w:t>
            </w:r>
          </w:p>
        </w:tc>
        <w:tc>
          <w:tcPr>
            <w:tcW w:w="1377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(18%)</w:t>
            </w:r>
          </w:p>
        </w:tc>
        <w:tc>
          <w:tcPr>
            <w:tcW w:w="1370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(29%)</w:t>
            </w:r>
          </w:p>
        </w:tc>
        <w:tc>
          <w:tcPr>
            <w:tcW w:w="1377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(21%)</w:t>
            </w:r>
          </w:p>
        </w:tc>
        <w:tc>
          <w:tcPr>
            <w:tcW w:w="1375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068" w:rsidTr="00EA5CF5">
        <w:tc>
          <w:tcPr>
            <w:tcW w:w="1809" w:type="dxa"/>
          </w:tcPr>
          <w:p w:rsidR="00160068" w:rsidRPr="00CD4247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47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vAlign w:val="center"/>
          </w:tcPr>
          <w:p w:rsidR="00160068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(100%)</w:t>
            </w:r>
          </w:p>
        </w:tc>
        <w:tc>
          <w:tcPr>
            <w:tcW w:w="1362" w:type="dxa"/>
            <w:vAlign w:val="center"/>
          </w:tcPr>
          <w:p w:rsidR="00160068" w:rsidRPr="005220B6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B6">
              <w:rPr>
                <w:rFonts w:ascii="Times New Roman" w:hAnsi="Times New Roman" w:cs="Times New Roman"/>
                <w:sz w:val="24"/>
                <w:szCs w:val="24"/>
              </w:rPr>
              <w:t>7 (9%)</w:t>
            </w:r>
          </w:p>
        </w:tc>
        <w:tc>
          <w:tcPr>
            <w:tcW w:w="1377" w:type="dxa"/>
            <w:vAlign w:val="center"/>
          </w:tcPr>
          <w:p w:rsidR="00160068" w:rsidRPr="005220B6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B6">
              <w:rPr>
                <w:rFonts w:ascii="Times New Roman" w:hAnsi="Times New Roman" w:cs="Times New Roman"/>
                <w:sz w:val="24"/>
                <w:szCs w:val="24"/>
              </w:rPr>
              <w:t>5 (6%)</w:t>
            </w:r>
          </w:p>
        </w:tc>
        <w:tc>
          <w:tcPr>
            <w:tcW w:w="1370" w:type="dxa"/>
            <w:vAlign w:val="center"/>
          </w:tcPr>
          <w:p w:rsidR="00160068" w:rsidRPr="005220B6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B6">
              <w:rPr>
                <w:rFonts w:ascii="Times New Roman" w:hAnsi="Times New Roman" w:cs="Times New Roman"/>
                <w:sz w:val="24"/>
                <w:szCs w:val="24"/>
              </w:rPr>
              <w:t>16 (21%)</w:t>
            </w:r>
          </w:p>
        </w:tc>
        <w:tc>
          <w:tcPr>
            <w:tcW w:w="1377" w:type="dxa"/>
            <w:vAlign w:val="center"/>
          </w:tcPr>
          <w:p w:rsidR="00160068" w:rsidRPr="005220B6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B6">
              <w:rPr>
                <w:rFonts w:ascii="Times New Roman" w:hAnsi="Times New Roman" w:cs="Times New Roman"/>
                <w:sz w:val="24"/>
                <w:szCs w:val="24"/>
              </w:rPr>
              <w:t>25 (32%)</w:t>
            </w:r>
          </w:p>
        </w:tc>
        <w:tc>
          <w:tcPr>
            <w:tcW w:w="1375" w:type="dxa"/>
            <w:vAlign w:val="center"/>
          </w:tcPr>
          <w:p w:rsidR="00160068" w:rsidRPr="005220B6" w:rsidRDefault="00160068" w:rsidP="00EA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B6">
              <w:rPr>
                <w:rFonts w:ascii="Times New Roman" w:hAnsi="Times New Roman" w:cs="Times New Roman"/>
                <w:sz w:val="24"/>
                <w:szCs w:val="24"/>
              </w:rPr>
              <w:t>25 (32%)</w:t>
            </w:r>
          </w:p>
        </w:tc>
      </w:tr>
    </w:tbl>
    <w:p w:rsidR="00160068" w:rsidRDefault="00160068" w:rsidP="00160068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7F8">
        <w:rPr>
          <w:rFonts w:ascii="Times New Roman" w:hAnsi="Times New Roman" w:cs="Times New Roman"/>
          <w:sz w:val="24"/>
          <w:szCs w:val="24"/>
        </w:rPr>
        <w:t>положительная динамика, высокая результативность.</w:t>
      </w:r>
    </w:p>
    <w:p w:rsidR="003741C2" w:rsidRDefault="003741C2" w:rsidP="00160068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6328" w:rsidRDefault="00D66328" w:rsidP="00160068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Активность воспитанников и их семей</w:t>
      </w:r>
    </w:p>
    <w:tbl>
      <w:tblPr>
        <w:tblStyle w:val="a3"/>
        <w:tblW w:w="10881" w:type="dxa"/>
        <w:tblLayout w:type="fixed"/>
        <w:tblLook w:val="04A0"/>
      </w:tblPr>
      <w:tblGrid>
        <w:gridCol w:w="481"/>
        <w:gridCol w:w="4197"/>
        <w:gridCol w:w="1985"/>
        <w:gridCol w:w="1984"/>
        <w:gridCol w:w="2234"/>
      </w:tblGrid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7" w:type="dxa"/>
            <w:vAlign w:val="center"/>
          </w:tcPr>
          <w:p w:rsidR="004406B3" w:rsidRPr="004406B3" w:rsidRDefault="004406B3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vAlign w:val="center"/>
          </w:tcPr>
          <w:p w:rsidR="004406B3" w:rsidRPr="004406B3" w:rsidRDefault="004406B3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vAlign w:val="center"/>
          </w:tcPr>
          <w:p w:rsidR="004406B3" w:rsidRPr="004406B3" w:rsidRDefault="004406B3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406B3" w:rsidRPr="004406B3" w:rsidRDefault="004406B3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4" w:type="dxa"/>
            <w:vAlign w:val="center"/>
          </w:tcPr>
          <w:p w:rsidR="004406B3" w:rsidRPr="004406B3" w:rsidRDefault="004406B3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«Готов к труду и обороне»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«Веселая Масленица»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«Мы память бережно храним»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</w:t>
            </w:r>
          </w:p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«Отчизну славим свою»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</w:t>
            </w:r>
          </w:p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«Потомки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героям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оминация «Песни военных лет»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2234" w:type="dxa"/>
          </w:tcPr>
          <w:p w:rsid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«Письма ветеранам»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229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«Пасхальная радость»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«Ярославль-город моего будущего»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«Умники и умницы»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Диплом победителя, сертификат участника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посвященный Победе в ВОВ «Мы знаем о войне, лишь, понаслышке…»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3 место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чтецов</w:t>
            </w:r>
          </w:p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«Живое слово»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</w:t>
            </w:r>
          </w:p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«Милый сердцу уголок»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рисования акрилом и гелем с блестками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 </w:t>
            </w:r>
            <w:proofErr w:type="gramStart"/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ноября-Синичкин</w:t>
            </w:r>
            <w:proofErr w:type="gramEnd"/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«Человек и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 «Сказки Андерсена»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видетельства участников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</w:p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Деда Мороза»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229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«Аппликации»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«Новогодний калейдоскоп»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02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4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 «</w:t>
            </w:r>
            <w:proofErr w:type="spellStart"/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022914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406B3" w:rsidRPr="004406B3" w:rsidTr="00201850">
        <w:tc>
          <w:tcPr>
            <w:tcW w:w="481" w:type="dxa"/>
            <w:vAlign w:val="center"/>
          </w:tcPr>
          <w:p w:rsidR="004406B3" w:rsidRPr="004406B3" w:rsidRDefault="004406B3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7" w:type="dxa"/>
          </w:tcPr>
          <w:p w:rsidR="004406B3" w:rsidRPr="004406B3" w:rsidRDefault="004406B3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«Волшебная снежинка»</w:t>
            </w:r>
          </w:p>
        </w:tc>
        <w:tc>
          <w:tcPr>
            <w:tcW w:w="1985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34" w:type="dxa"/>
          </w:tcPr>
          <w:p w:rsidR="004406B3" w:rsidRPr="004406B3" w:rsidRDefault="004406B3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3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</w:tbl>
    <w:p w:rsidR="00D66328" w:rsidRDefault="00D66328" w:rsidP="00160068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41C2" w:rsidRDefault="003741C2" w:rsidP="00160068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52D" w:rsidRPr="006E552D" w:rsidRDefault="006E552D" w:rsidP="00160068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552D">
        <w:rPr>
          <w:rFonts w:ascii="Times New Roman" w:hAnsi="Times New Roman" w:cs="Times New Roman"/>
          <w:b/>
          <w:sz w:val="24"/>
          <w:szCs w:val="24"/>
        </w:rPr>
        <w:t>4. ОЦЕНКА ОРГАНИЗАЦИИ УЧЕБНОГО ПРОЦЕССА</w:t>
      </w:r>
    </w:p>
    <w:p w:rsidR="006E552D" w:rsidRDefault="006E552D" w:rsidP="00F53187">
      <w:pPr>
        <w:pStyle w:val="a6"/>
        <w:ind w:left="0" w:right="493" w:firstLine="360"/>
        <w:rPr>
          <w:sz w:val="24"/>
          <w:szCs w:val="24"/>
        </w:rPr>
      </w:pPr>
      <w:r w:rsidRPr="006E552D">
        <w:rPr>
          <w:sz w:val="24"/>
          <w:szCs w:val="24"/>
        </w:rPr>
        <w:t>Содержание учебного процесса в ДОУ определя</w:t>
      </w:r>
      <w:r>
        <w:rPr>
          <w:sz w:val="24"/>
          <w:szCs w:val="24"/>
        </w:rPr>
        <w:t>ется</w:t>
      </w:r>
      <w:r w:rsidRPr="006E552D">
        <w:rPr>
          <w:sz w:val="24"/>
          <w:szCs w:val="24"/>
        </w:rPr>
        <w:t xml:space="preserve"> целями и задачами </w:t>
      </w:r>
      <w:r>
        <w:rPr>
          <w:sz w:val="24"/>
          <w:szCs w:val="24"/>
        </w:rPr>
        <w:t xml:space="preserve">реализующихся программ, </w:t>
      </w:r>
      <w:r w:rsidRPr="006E552D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и комплексно-тематическим </w:t>
      </w:r>
      <w:r w:rsidRPr="006E552D">
        <w:rPr>
          <w:sz w:val="24"/>
          <w:szCs w:val="24"/>
        </w:rPr>
        <w:t>план</w:t>
      </w:r>
      <w:r>
        <w:rPr>
          <w:sz w:val="24"/>
          <w:szCs w:val="24"/>
        </w:rPr>
        <w:t>ами, планом методической работы.</w:t>
      </w:r>
      <w:r w:rsidRPr="006E552D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ФГОС ДО, задачи реализуются в различных видах детской деятельности:</w:t>
      </w:r>
    </w:p>
    <w:p w:rsidR="007949E9" w:rsidRDefault="007949E9" w:rsidP="00794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45AA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>обучения в рамках образовательных областей</w:t>
      </w:r>
      <w:r w:rsidRPr="00341F79">
        <w:rPr>
          <w:rFonts w:ascii="Times New Roman" w:hAnsi="Times New Roman" w:cs="Times New Roman"/>
          <w:sz w:val="24"/>
          <w:szCs w:val="24"/>
        </w:rPr>
        <w:t xml:space="preserve"> </w:t>
      </w:r>
      <w:r w:rsidRPr="007045AA">
        <w:rPr>
          <w:rFonts w:ascii="Times New Roman" w:hAnsi="Times New Roman" w:cs="Times New Roman"/>
          <w:sz w:val="24"/>
          <w:szCs w:val="24"/>
        </w:rPr>
        <w:t>зависит от возрастных и индивидуальных особенностей детей, определяется целями и задачами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в следующих видах деятельности:</w:t>
      </w:r>
      <w:r w:rsidRPr="00341F79">
        <w:rPr>
          <w:rFonts w:ascii="Times New Roman" w:hAnsi="Times New Roman" w:cs="Times New Roman"/>
          <w:sz w:val="24"/>
          <w:szCs w:val="24"/>
        </w:rPr>
        <w:t xml:space="preserve"> </w:t>
      </w:r>
      <w:r w:rsidRPr="007045AA">
        <w:rPr>
          <w:rFonts w:ascii="Times New Roman" w:hAnsi="Times New Roman" w:cs="Times New Roman"/>
          <w:sz w:val="24"/>
          <w:szCs w:val="24"/>
        </w:rPr>
        <w:t>общении, игре, познавательно-исследова</w:t>
      </w:r>
      <w:r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7949E9" w:rsidRPr="007045AA" w:rsidRDefault="007949E9" w:rsidP="00794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F79">
        <w:rPr>
          <w:rFonts w:ascii="Times New Roman" w:hAnsi="Times New Roman" w:cs="Times New Roman"/>
          <w:i/>
          <w:sz w:val="24"/>
          <w:szCs w:val="24"/>
        </w:rPr>
        <w:t>В раннем возрасте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</w:t>
      </w:r>
      <w:r>
        <w:rPr>
          <w:rFonts w:ascii="Times New Roman" w:hAnsi="Times New Roman" w:cs="Times New Roman"/>
          <w:sz w:val="24"/>
          <w:szCs w:val="24"/>
        </w:rPr>
        <w:t>ная активность.</w:t>
      </w:r>
    </w:p>
    <w:p w:rsidR="007949E9" w:rsidRDefault="007949E9" w:rsidP="00794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F79">
        <w:rPr>
          <w:rFonts w:ascii="Times New Roman" w:hAnsi="Times New Roman" w:cs="Times New Roman"/>
          <w:i/>
          <w:sz w:val="24"/>
          <w:szCs w:val="24"/>
        </w:rPr>
        <w:t>Для детей дошкольного возраста</w:t>
      </w:r>
      <w:r w:rsidRPr="007045AA">
        <w:rPr>
          <w:rFonts w:ascii="Times New Roman" w:hAnsi="Times New Roman" w:cs="Times New Roman"/>
          <w:sz w:val="24"/>
          <w:szCs w:val="24"/>
        </w:rPr>
        <w:t xml:space="preserve"> (3 года - 8 лет) - игровая, включая сюжетно-ролевую игру, игру с правилами и другие виды игры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5AA">
        <w:rPr>
          <w:rFonts w:ascii="Times New Roman" w:hAnsi="Times New Roman" w:cs="Times New Roman"/>
          <w:sz w:val="24"/>
          <w:szCs w:val="24"/>
        </w:rPr>
        <w:t xml:space="preserve">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r w:rsidRPr="007045AA">
        <w:rPr>
          <w:rFonts w:ascii="Times New Roman" w:hAnsi="Times New Roman" w:cs="Times New Roman"/>
          <w:sz w:val="24"/>
          <w:szCs w:val="24"/>
        </w:rPr>
        <w:lastRenderedPageBreak/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7949E9" w:rsidRPr="006E552D" w:rsidRDefault="007949E9" w:rsidP="007949E9">
      <w:pPr>
        <w:pStyle w:val="a6"/>
        <w:ind w:left="0" w:right="503" w:firstLine="360"/>
        <w:rPr>
          <w:sz w:val="24"/>
          <w:szCs w:val="24"/>
        </w:rPr>
      </w:pPr>
      <w:r>
        <w:rPr>
          <w:sz w:val="24"/>
          <w:szCs w:val="24"/>
        </w:rPr>
        <w:t xml:space="preserve">Организованная образовательная деятельность организуется в режиме дня: </w:t>
      </w:r>
      <w:r w:rsidRPr="006E552D">
        <w:rPr>
          <w:sz w:val="24"/>
          <w:szCs w:val="24"/>
        </w:rPr>
        <w:t>в</w:t>
      </w:r>
      <w:r w:rsidRPr="006E552D">
        <w:rPr>
          <w:spacing w:val="-1"/>
          <w:sz w:val="24"/>
          <w:szCs w:val="24"/>
        </w:rPr>
        <w:t xml:space="preserve"> </w:t>
      </w:r>
      <w:r w:rsidRPr="006E552D">
        <w:rPr>
          <w:sz w:val="24"/>
          <w:szCs w:val="24"/>
        </w:rPr>
        <w:t>утренние</w:t>
      </w:r>
      <w:r w:rsidRPr="006E552D">
        <w:rPr>
          <w:spacing w:val="-2"/>
          <w:sz w:val="24"/>
          <w:szCs w:val="24"/>
        </w:rPr>
        <w:t xml:space="preserve"> </w:t>
      </w:r>
      <w:r w:rsidRPr="006E552D">
        <w:rPr>
          <w:sz w:val="24"/>
          <w:szCs w:val="24"/>
        </w:rPr>
        <w:t>и</w:t>
      </w:r>
      <w:r w:rsidRPr="006E552D">
        <w:rPr>
          <w:spacing w:val="-1"/>
          <w:sz w:val="24"/>
          <w:szCs w:val="24"/>
        </w:rPr>
        <w:t xml:space="preserve"> </w:t>
      </w:r>
      <w:r w:rsidRPr="006E552D">
        <w:rPr>
          <w:sz w:val="24"/>
          <w:szCs w:val="24"/>
        </w:rPr>
        <w:t>вечерние</w:t>
      </w:r>
      <w:r w:rsidRPr="006E552D">
        <w:rPr>
          <w:spacing w:val="-2"/>
          <w:sz w:val="24"/>
          <w:szCs w:val="24"/>
        </w:rPr>
        <w:t xml:space="preserve"> </w:t>
      </w:r>
      <w:r w:rsidRPr="006E552D">
        <w:rPr>
          <w:sz w:val="24"/>
          <w:szCs w:val="24"/>
        </w:rPr>
        <w:t>часы,</w:t>
      </w:r>
      <w:r w:rsidRPr="006E552D">
        <w:rPr>
          <w:spacing w:val="-3"/>
          <w:sz w:val="24"/>
          <w:szCs w:val="24"/>
        </w:rPr>
        <w:t xml:space="preserve"> </w:t>
      </w:r>
      <w:r w:rsidRPr="006E552D">
        <w:rPr>
          <w:sz w:val="24"/>
          <w:szCs w:val="24"/>
        </w:rPr>
        <w:t>на</w:t>
      </w:r>
      <w:r w:rsidRPr="006E552D">
        <w:rPr>
          <w:spacing w:val="-2"/>
          <w:sz w:val="24"/>
          <w:szCs w:val="24"/>
        </w:rPr>
        <w:t xml:space="preserve"> </w:t>
      </w:r>
      <w:r w:rsidRPr="006E552D">
        <w:rPr>
          <w:sz w:val="24"/>
          <w:szCs w:val="24"/>
        </w:rPr>
        <w:t>прогулке,</w:t>
      </w:r>
      <w:r w:rsidRPr="006E552D">
        <w:rPr>
          <w:spacing w:val="-2"/>
          <w:sz w:val="24"/>
          <w:szCs w:val="24"/>
        </w:rPr>
        <w:t xml:space="preserve"> </w:t>
      </w:r>
      <w:r w:rsidRPr="006E552D">
        <w:rPr>
          <w:sz w:val="24"/>
          <w:szCs w:val="24"/>
        </w:rPr>
        <w:t>при</w:t>
      </w:r>
      <w:r w:rsidRPr="006E552D">
        <w:rPr>
          <w:spacing w:val="3"/>
          <w:sz w:val="24"/>
          <w:szCs w:val="24"/>
        </w:rPr>
        <w:t xml:space="preserve"> </w:t>
      </w:r>
      <w:r w:rsidRPr="006E552D">
        <w:rPr>
          <w:sz w:val="24"/>
          <w:szCs w:val="24"/>
        </w:rPr>
        <w:t>проведении</w:t>
      </w:r>
      <w:r w:rsidRPr="006E552D">
        <w:rPr>
          <w:spacing w:val="-3"/>
          <w:sz w:val="24"/>
          <w:szCs w:val="24"/>
        </w:rPr>
        <w:t xml:space="preserve"> </w:t>
      </w:r>
      <w:r w:rsidRPr="006E552D">
        <w:rPr>
          <w:sz w:val="24"/>
          <w:szCs w:val="24"/>
        </w:rPr>
        <w:t>режимных</w:t>
      </w:r>
      <w:r w:rsidRPr="006E552D">
        <w:rPr>
          <w:spacing w:val="-2"/>
          <w:sz w:val="24"/>
          <w:szCs w:val="24"/>
        </w:rPr>
        <w:t xml:space="preserve"> </w:t>
      </w:r>
      <w:r w:rsidRPr="006E552D">
        <w:rPr>
          <w:sz w:val="24"/>
          <w:szCs w:val="24"/>
        </w:rPr>
        <w:t>моментов.</w:t>
      </w:r>
    </w:p>
    <w:p w:rsidR="006E552D" w:rsidRDefault="006E552D" w:rsidP="006E552D">
      <w:pPr>
        <w:spacing w:after="0" w:line="269" w:lineRule="auto"/>
        <w:ind w:firstLine="360"/>
        <w:jc w:val="both"/>
        <w:rPr>
          <w:sz w:val="24"/>
          <w:szCs w:val="24"/>
        </w:rPr>
      </w:pPr>
      <w:r w:rsidRPr="006E552D">
        <w:rPr>
          <w:rFonts w:ascii="Times New Roman" w:hAnsi="Times New Roman" w:cs="Times New Roman"/>
          <w:sz w:val="24"/>
          <w:szCs w:val="24"/>
        </w:rPr>
        <w:t>При решении задач образовательной деятельности педагоги применяются следующие</w:t>
      </w:r>
      <w:r w:rsidRPr="006E55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52D">
        <w:rPr>
          <w:rFonts w:ascii="Times New Roman" w:hAnsi="Times New Roman" w:cs="Times New Roman"/>
          <w:sz w:val="24"/>
          <w:szCs w:val="24"/>
        </w:rPr>
        <w:t>педагогические</w:t>
      </w:r>
      <w:r w:rsidRPr="006E55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552D">
        <w:rPr>
          <w:rFonts w:ascii="Times New Roman" w:hAnsi="Times New Roman" w:cs="Times New Roman"/>
          <w:sz w:val="24"/>
          <w:szCs w:val="24"/>
        </w:rPr>
        <w:t>технологии:</w:t>
      </w:r>
      <w:r>
        <w:rPr>
          <w:sz w:val="24"/>
          <w:szCs w:val="24"/>
        </w:rPr>
        <w:t xml:space="preserve"> </w:t>
      </w:r>
    </w:p>
    <w:p w:rsidR="00100CDB" w:rsidRPr="00E267F3" w:rsidRDefault="006E552D" w:rsidP="00100CDB">
      <w:pPr>
        <w:pStyle w:val="a4"/>
        <w:numPr>
          <w:ilvl w:val="0"/>
          <w:numId w:val="5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F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E267F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267F3">
        <w:rPr>
          <w:rFonts w:ascii="Times New Roman" w:hAnsi="Times New Roman" w:cs="Times New Roman"/>
          <w:sz w:val="24"/>
          <w:szCs w:val="24"/>
        </w:rPr>
        <w:t xml:space="preserve"> метода «Ситуация» </w:t>
      </w:r>
      <w:proofErr w:type="spellStart"/>
      <w:r w:rsidRPr="00E267F3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100CDB" w:rsidRPr="00E267F3">
        <w:rPr>
          <w:rFonts w:ascii="Times New Roman" w:hAnsi="Times New Roman" w:cs="Times New Roman"/>
          <w:sz w:val="24"/>
          <w:szCs w:val="24"/>
        </w:rPr>
        <w:t>;</w:t>
      </w:r>
    </w:p>
    <w:p w:rsidR="00100CDB" w:rsidRPr="00E267F3" w:rsidRDefault="006E552D" w:rsidP="00100CDB">
      <w:pPr>
        <w:pStyle w:val="a4"/>
        <w:numPr>
          <w:ilvl w:val="0"/>
          <w:numId w:val="5"/>
        </w:num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7F3">
        <w:rPr>
          <w:rFonts w:ascii="Times New Roman" w:eastAsia="Calibri" w:hAnsi="Times New Roman" w:cs="Times New Roman"/>
          <w:sz w:val="24"/>
          <w:szCs w:val="24"/>
        </w:rPr>
        <w:t>Технология проблемного диалога Е.Л.Мельниковой</w:t>
      </w:r>
      <w:r w:rsidR="00100CDB" w:rsidRPr="00E26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0CDB" w:rsidRPr="00E267F3" w:rsidRDefault="006E552D" w:rsidP="006E552D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7F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00CDB" w:rsidRPr="00E267F3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Pr="00E2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7F3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E267F3">
        <w:rPr>
          <w:rFonts w:ascii="Times New Roman" w:eastAsia="Calibri" w:hAnsi="Times New Roman" w:cs="Times New Roman"/>
          <w:sz w:val="24"/>
          <w:szCs w:val="24"/>
        </w:rPr>
        <w:t xml:space="preserve"> технологии В.Ф.Базарного</w:t>
      </w:r>
      <w:r w:rsidR="00100CDB" w:rsidRPr="00E26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552D" w:rsidRPr="00E267F3" w:rsidRDefault="006E552D" w:rsidP="006E552D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7F3">
        <w:rPr>
          <w:rFonts w:ascii="Times New Roman" w:eastAsia="Calibri" w:hAnsi="Times New Roman" w:cs="Times New Roman"/>
          <w:sz w:val="24"/>
          <w:szCs w:val="24"/>
        </w:rPr>
        <w:t xml:space="preserve">4. Технология </w:t>
      </w:r>
      <w:r w:rsidR="00100CDB" w:rsidRPr="00E267F3">
        <w:rPr>
          <w:rFonts w:ascii="Times New Roman" w:eastAsia="Calibri" w:hAnsi="Times New Roman" w:cs="Times New Roman"/>
          <w:sz w:val="24"/>
          <w:szCs w:val="24"/>
        </w:rPr>
        <w:t xml:space="preserve">детско-родительских </w:t>
      </w:r>
      <w:r w:rsidRPr="00E267F3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проектов </w:t>
      </w:r>
      <w:proofErr w:type="spellStart"/>
      <w:r w:rsidRPr="00E267F3">
        <w:rPr>
          <w:rFonts w:ascii="Times New Roman" w:eastAsia="Calibri" w:hAnsi="Times New Roman" w:cs="Times New Roman"/>
          <w:sz w:val="24"/>
          <w:szCs w:val="24"/>
        </w:rPr>
        <w:t>Л.В.Михайловой-Свирской</w:t>
      </w:r>
      <w:proofErr w:type="spellEnd"/>
      <w:r w:rsidR="00100CDB" w:rsidRPr="00E26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274" w:rsidRDefault="000D6274" w:rsidP="00F5318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0736B" w:rsidRDefault="0040736B" w:rsidP="00F5318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целей плана методической работы</w:t>
      </w:r>
      <w:r w:rsidR="00374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2019-2020 учебного года</w:t>
      </w:r>
    </w:p>
    <w:p w:rsidR="0040736B" w:rsidRDefault="0040736B" w:rsidP="00E267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736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Основной образовательной программы дошкольного образования</w:t>
      </w:r>
      <w:r w:rsidR="00E267F3">
        <w:rPr>
          <w:rFonts w:ascii="Times New Roman" w:hAnsi="Times New Roman" w:cs="Times New Roman"/>
          <w:sz w:val="24"/>
          <w:szCs w:val="24"/>
        </w:rPr>
        <w:t xml:space="preserve"> (далее – ООП) на основе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 педагогов, развития их профессиональных компетенций и творческого потенциала;</w:t>
      </w:r>
      <w:r w:rsidR="00E2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оптимизации образовательного пространства;</w:t>
      </w:r>
      <w:r w:rsidR="00E2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 участников образовательных отношений и социальных партнеров.</w:t>
      </w:r>
    </w:p>
    <w:p w:rsidR="00FF6181" w:rsidRDefault="00FF6181" w:rsidP="00E267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07"/>
        <w:gridCol w:w="4387"/>
      </w:tblGrid>
      <w:tr w:rsidR="0040736B" w:rsidTr="0040736B">
        <w:tc>
          <w:tcPr>
            <w:tcW w:w="5807" w:type="dxa"/>
          </w:tcPr>
          <w:p w:rsidR="0040736B" w:rsidRPr="009A29F0" w:rsidRDefault="0040736B" w:rsidP="0040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87" w:type="dxa"/>
          </w:tcPr>
          <w:p w:rsidR="0040736B" w:rsidRDefault="0040736B" w:rsidP="0040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736B" w:rsidTr="0040736B">
        <w:tc>
          <w:tcPr>
            <w:tcW w:w="580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повышения уровня теоретической и практических компетенций воспитателей в вопросах конструирования, организации и анализа образовательных ситуаций в технологиях «Ситуация» и «Проблемно-диалогическое обучение» (образовательные области: «Познавательное развитие», «Речевое развитие»).</w:t>
            </w:r>
          </w:p>
        </w:tc>
        <w:tc>
          <w:tcPr>
            <w:tcW w:w="438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Повышены личные профессиональные компетенции воспитателей в вопросах конструирования, организации и анализа образовательных ситуаций. Увеличена доля воспитателей с первой и высшей категорией, соответствием занимаемой должности.</w:t>
            </w:r>
          </w:p>
        </w:tc>
      </w:tr>
      <w:tr w:rsidR="0040736B" w:rsidTr="0040736B">
        <w:tc>
          <w:tcPr>
            <w:tcW w:w="5807" w:type="dxa"/>
          </w:tcPr>
          <w:p w:rsidR="0040736B" w:rsidRPr="0054571F" w:rsidRDefault="0040736B" w:rsidP="003741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Оптимизировать развивающую среду групп для реализации образовательной области </w:t>
            </w:r>
            <w:r w:rsidR="00374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окружающим миром».</w:t>
            </w:r>
          </w:p>
        </w:tc>
        <w:tc>
          <w:tcPr>
            <w:tcW w:w="438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и насыщены «Центры науки и природы» в группах.</w:t>
            </w:r>
          </w:p>
        </w:tc>
      </w:tr>
      <w:tr w:rsidR="0040736B" w:rsidTr="0040736B">
        <w:tc>
          <w:tcPr>
            <w:tcW w:w="580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Совершенствовать систему взаимодействия участников образовательных отношений – педагогов, родителей  и социальных партнеров.</w:t>
            </w:r>
          </w:p>
        </w:tc>
        <w:tc>
          <w:tcPr>
            <w:tcW w:w="438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планы взаимодействия с родителями, СШ № 56, Ярославским художественным музеем, Центром детства и юношества, МУК ЦСДБ Филиалом № 15.</w:t>
            </w:r>
          </w:p>
        </w:tc>
      </w:tr>
      <w:tr w:rsidR="0040736B" w:rsidTr="0040736B">
        <w:tc>
          <w:tcPr>
            <w:tcW w:w="580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Создавать условия для введения педагогических инноваций и трансляции опыта в муниципальной системе образования.</w:t>
            </w:r>
          </w:p>
        </w:tc>
        <w:tc>
          <w:tcPr>
            <w:tcW w:w="4387" w:type="dxa"/>
          </w:tcPr>
          <w:p w:rsidR="0040736B" w:rsidRDefault="0040736B" w:rsidP="0040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учреждения транслируется на муниципальном уровне.</w:t>
            </w:r>
          </w:p>
        </w:tc>
      </w:tr>
    </w:tbl>
    <w:p w:rsidR="0040736B" w:rsidRDefault="0040736B" w:rsidP="00F5318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53187" w:rsidRDefault="00F53187" w:rsidP="00F5318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D403FD">
        <w:rPr>
          <w:rFonts w:ascii="Times New Roman" w:hAnsi="Times New Roman" w:cs="Times New Roman"/>
          <w:b/>
          <w:sz w:val="24"/>
          <w:szCs w:val="24"/>
        </w:rPr>
        <w:t xml:space="preserve">Оценка удовлетворенности родителей содержанием, условиями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качеством </w:t>
      </w:r>
    </w:p>
    <w:p w:rsidR="00F53187" w:rsidRDefault="00F53187" w:rsidP="00F5318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  <w:r w:rsidRPr="00B76BA3">
        <w:rPr>
          <w:rFonts w:ascii="Times New Roman" w:hAnsi="Times New Roman" w:cs="Times New Roman"/>
          <w:b/>
          <w:sz w:val="24"/>
          <w:szCs w:val="24"/>
        </w:rPr>
        <w:t>ДОУ</w:t>
      </w:r>
      <w:r w:rsidR="0040736B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tbl>
      <w:tblPr>
        <w:tblStyle w:val="a3"/>
        <w:tblW w:w="10314" w:type="dxa"/>
        <w:tblLook w:val="04A0"/>
      </w:tblPr>
      <w:tblGrid>
        <w:gridCol w:w="8613"/>
        <w:gridCol w:w="1701"/>
      </w:tblGrid>
      <w:tr w:rsidR="00F53187" w:rsidTr="00EA5CF5">
        <w:tc>
          <w:tcPr>
            <w:tcW w:w="8613" w:type="dxa"/>
          </w:tcPr>
          <w:p w:rsidR="00F53187" w:rsidRPr="00B76BA3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76BA3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</w:tcPr>
          <w:p w:rsidR="00F53187" w:rsidRPr="00A721BE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1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53187" w:rsidTr="00EA5CF5">
        <w:tc>
          <w:tcPr>
            <w:tcW w:w="8613" w:type="dxa"/>
          </w:tcPr>
          <w:p w:rsidR="00F53187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удовлетворены условиями и качеством образовательной деятельности </w:t>
            </w:r>
          </w:p>
        </w:tc>
        <w:tc>
          <w:tcPr>
            <w:tcW w:w="1701" w:type="dxa"/>
          </w:tcPr>
          <w:p w:rsidR="00F53187" w:rsidRPr="00D706F3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558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53187" w:rsidTr="00EA5CF5">
        <w:tc>
          <w:tcPr>
            <w:tcW w:w="8613" w:type="dxa"/>
          </w:tcPr>
          <w:p w:rsidR="00F53187" w:rsidRPr="00B34262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1701" w:type="dxa"/>
          </w:tcPr>
          <w:p w:rsidR="00F53187" w:rsidRPr="00D706F3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8558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3187" w:rsidTr="00EA5CF5">
        <w:tc>
          <w:tcPr>
            <w:tcW w:w="8613" w:type="dxa"/>
          </w:tcPr>
          <w:p w:rsidR="00F53187" w:rsidRPr="00B34262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больше устраивает, чем нет</w:t>
            </w:r>
          </w:p>
        </w:tc>
        <w:tc>
          <w:tcPr>
            <w:tcW w:w="1701" w:type="dxa"/>
          </w:tcPr>
          <w:p w:rsidR="00F53187" w:rsidRPr="00D706F3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6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3187" w:rsidTr="00EA5CF5">
        <w:tc>
          <w:tcPr>
            <w:tcW w:w="8613" w:type="dxa"/>
          </w:tcPr>
          <w:p w:rsidR="00F53187" w:rsidRPr="00B34262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не устраивает совсем</w:t>
            </w:r>
          </w:p>
        </w:tc>
        <w:tc>
          <w:tcPr>
            <w:tcW w:w="1701" w:type="dxa"/>
          </w:tcPr>
          <w:p w:rsidR="00F53187" w:rsidRPr="00D706F3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F53187" w:rsidRPr="002367F8" w:rsidRDefault="00F53187" w:rsidP="00F53187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50" w:rsidRDefault="00201850" w:rsidP="003741C2">
      <w:pPr>
        <w:pStyle w:val="a6"/>
        <w:spacing w:before="1"/>
        <w:ind w:left="0" w:right="496" w:firstLine="708"/>
        <w:rPr>
          <w:i/>
          <w:sz w:val="24"/>
          <w:szCs w:val="24"/>
        </w:rPr>
      </w:pPr>
      <w:r w:rsidRPr="00201850">
        <w:rPr>
          <w:b/>
          <w:i/>
          <w:sz w:val="24"/>
          <w:szCs w:val="24"/>
        </w:rPr>
        <w:t>Выводы:</w:t>
      </w:r>
      <w:r w:rsidRPr="00201850">
        <w:rPr>
          <w:i/>
          <w:sz w:val="24"/>
          <w:szCs w:val="24"/>
        </w:rPr>
        <w:t xml:space="preserve"> </w:t>
      </w:r>
      <w:r w:rsidRPr="00201850">
        <w:rPr>
          <w:sz w:val="24"/>
          <w:szCs w:val="24"/>
        </w:rPr>
        <w:t>Организация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образовательного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процесса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в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ДОУ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осуществляется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в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соответствии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с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lastRenderedPageBreak/>
        <w:t>годовым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планированием,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с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основной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и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адаптированной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общеобразовательными программами дошкольного образования на основе ФГОС ДО и</w:t>
      </w:r>
      <w:r w:rsidRPr="00201850">
        <w:rPr>
          <w:spacing w:val="-62"/>
          <w:sz w:val="24"/>
          <w:szCs w:val="24"/>
        </w:rPr>
        <w:t xml:space="preserve"> </w:t>
      </w:r>
      <w:r w:rsidRPr="00201850">
        <w:rPr>
          <w:sz w:val="24"/>
          <w:szCs w:val="24"/>
        </w:rPr>
        <w:t>учебным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планом.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период пандемии для успешной организация образовательного процесса приняты ограничительные и профилактические меры в соответствии с ре</w:t>
      </w:r>
      <w:r w:rsidR="003741C2">
        <w:rPr>
          <w:sz w:val="24"/>
          <w:szCs w:val="24"/>
        </w:rPr>
        <w:t>комендациями выше стоящих орган</w:t>
      </w:r>
      <w:r>
        <w:rPr>
          <w:sz w:val="24"/>
          <w:szCs w:val="24"/>
        </w:rPr>
        <w:t>ов: ежедневный усиленный фильтр воспитанников и персонала; ограничение входа в детский сад родителями и организация приема и выдачи детей силами сотрудников детского сада</w:t>
      </w:r>
      <w:r w:rsidR="00A62FBF">
        <w:rPr>
          <w:sz w:val="24"/>
          <w:szCs w:val="24"/>
        </w:rPr>
        <w:t xml:space="preserve">; установки бактерицидных ламп и емкостей с </w:t>
      </w:r>
      <w:proofErr w:type="spellStart"/>
      <w:r w:rsidR="00A62FBF">
        <w:rPr>
          <w:sz w:val="24"/>
          <w:szCs w:val="24"/>
        </w:rPr>
        <w:t>дизенфицирующими</w:t>
      </w:r>
      <w:proofErr w:type="spellEnd"/>
      <w:r w:rsidR="00A62FBF">
        <w:rPr>
          <w:sz w:val="24"/>
          <w:szCs w:val="24"/>
        </w:rPr>
        <w:t xml:space="preserve"> средствами;</w:t>
      </w:r>
      <w:proofErr w:type="gramEnd"/>
      <w:r w:rsidR="00A62FBF">
        <w:rPr>
          <w:sz w:val="24"/>
          <w:szCs w:val="24"/>
        </w:rPr>
        <w:t xml:space="preserve"> и др.</w:t>
      </w:r>
    </w:p>
    <w:p w:rsidR="00201850" w:rsidRDefault="00201850" w:rsidP="00201850">
      <w:pPr>
        <w:pStyle w:val="a6"/>
        <w:spacing w:before="1"/>
        <w:ind w:right="496" w:firstLine="0"/>
        <w:rPr>
          <w:i/>
          <w:sz w:val="24"/>
          <w:szCs w:val="24"/>
        </w:rPr>
      </w:pPr>
    </w:p>
    <w:p w:rsidR="00EA5CF5" w:rsidRPr="00291BF7" w:rsidRDefault="00A670BA" w:rsidP="00EA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5C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CF5" w:rsidRPr="00291BF7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EA5CF5" w:rsidRPr="00D52E8A" w:rsidRDefault="00A670BA" w:rsidP="00EA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5CF5">
        <w:rPr>
          <w:rFonts w:ascii="Times New Roman" w:hAnsi="Times New Roman" w:cs="Times New Roman"/>
          <w:b/>
          <w:sz w:val="24"/>
          <w:szCs w:val="24"/>
        </w:rPr>
        <w:t>.1.</w:t>
      </w:r>
      <w:r w:rsidR="00EA5CF5" w:rsidRPr="00D52E8A">
        <w:rPr>
          <w:rFonts w:ascii="Times New Roman" w:hAnsi="Times New Roman" w:cs="Times New Roman"/>
          <w:b/>
          <w:sz w:val="24"/>
          <w:szCs w:val="24"/>
        </w:rPr>
        <w:t>Сведения об образовательном, квалификационном уровне, стаже педагогов</w:t>
      </w:r>
    </w:p>
    <w:tbl>
      <w:tblPr>
        <w:tblStyle w:val="a3"/>
        <w:tblW w:w="0" w:type="auto"/>
        <w:tblLook w:val="04A0"/>
      </w:tblPr>
      <w:tblGrid>
        <w:gridCol w:w="8613"/>
        <w:gridCol w:w="1524"/>
      </w:tblGrid>
      <w:tr w:rsidR="00EA5CF5" w:rsidTr="00EA5CF5">
        <w:tc>
          <w:tcPr>
            <w:tcW w:w="8613" w:type="dxa"/>
          </w:tcPr>
          <w:p w:rsidR="00EA5CF5" w:rsidRPr="00D70786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EA5CF5" w:rsidRPr="00855BAD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Pr="00BF7216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образование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(74%)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Pr="00855BAD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(65%)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(26%)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 педагогического профиля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Pr="00BF7216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педагогов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(74%)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 на высшую квалификационную категорию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(29%)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 на первую квалификационную категорию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(45%)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4 (12%)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Pr="00BF7216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 лет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10 (31%)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(9,6)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Pr="0058042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показатели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24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(6,4%)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12 (38%)</w:t>
            </w:r>
          </w:p>
        </w:tc>
      </w:tr>
      <w:tr w:rsidR="00EA5CF5" w:rsidTr="00EA5CF5">
        <w:tc>
          <w:tcPr>
            <w:tcW w:w="8613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10 (32%)</w:t>
            </w:r>
          </w:p>
        </w:tc>
      </w:tr>
      <w:tr w:rsidR="00EA5CF5" w:rsidTr="00EA5CF5">
        <w:tc>
          <w:tcPr>
            <w:tcW w:w="8613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6 (18%)</w:t>
            </w:r>
          </w:p>
        </w:tc>
      </w:tr>
      <w:tr w:rsidR="00EA5CF5" w:rsidTr="00EA5CF5">
        <w:tc>
          <w:tcPr>
            <w:tcW w:w="8613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524" w:type="dxa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2 (6%)</w:t>
            </w:r>
          </w:p>
        </w:tc>
      </w:tr>
      <w:tr w:rsidR="00EA5CF5" w:rsidTr="00EA5CF5">
        <w:tc>
          <w:tcPr>
            <w:tcW w:w="10137" w:type="dxa"/>
            <w:gridSpan w:val="2"/>
          </w:tcPr>
          <w:p w:rsidR="00EA5CF5" w:rsidRPr="0058042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2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за последние 5 лет курсы повышения квалификации или переподготовку по профилю педагогической деятельности</w:t>
            </w:r>
          </w:p>
        </w:tc>
        <w:tc>
          <w:tcPr>
            <w:tcW w:w="1524" w:type="dxa"/>
            <w:shd w:val="clear" w:color="auto" w:fill="auto"/>
          </w:tcPr>
          <w:p w:rsidR="00EA5CF5" w:rsidRPr="006E6692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9 (30%)</w:t>
            </w:r>
          </w:p>
        </w:tc>
      </w:tr>
      <w:tr w:rsidR="00EA5CF5" w:rsidTr="00EA5CF5">
        <w:tc>
          <w:tcPr>
            <w:tcW w:w="8613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по реализации федеральных государственных стандартов дошкольного образования</w:t>
            </w:r>
          </w:p>
        </w:tc>
        <w:tc>
          <w:tcPr>
            <w:tcW w:w="1524" w:type="dxa"/>
            <w:shd w:val="clear" w:color="auto" w:fill="auto"/>
          </w:tcPr>
          <w:p w:rsidR="00EA5CF5" w:rsidRPr="002D0215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9 (30%)</w:t>
            </w:r>
          </w:p>
        </w:tc>
      </w:tr>
    </w:tbl>
    <w:p w:rsidR="00EA5CF5" w:rsidRDefault="00EA5CF5" w:rsidP="00EA5CF5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A5CF5" w:rsidRDefault="00A670BA" w:rsidP="00EA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5CF5" w:rsidRPr="00A9209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A5CF5">
        <w:rPr>
          <w:rFonts w:ascii="Times New Roman" w:hAnsi="Times New Roman" w:cs="Times New Roman"/>
          <w:b/>
          <w:sz w:val="24"/>
          <w:szCs w:val="24"/>
        </w:rPr>
        <w:t>Анализ данных</w:t>
      </w:r>
      <w:r w:rsidR="00EA5CF5" w:rsidRPr="00352854">
        <w:rPr>
          <w:rFonts w:ascii="Times New Roman" w:hAnsi="Times New Roman" w:cs="Times New Roman"/>
          <w:b/>
          <w:sz w:val="24"/>
          <w:szCs w:val="24"/>
        </w:rPr>
        <w:t xml:space="preserve"> о прохождении педагогами курсов повышения квалификации</w:t>
      </w:r>
      <w:r w:rsidR="00EA5CF5">
        <w:rPr>
          <w:rFonts w:ascii="Times New Roman" w:hAnsi="Times New Roman" w:cs="Times New Roman"/>
          <w:b/>
          <w:sz w:val="24"/>
          <w:szCs w:val="24"/>
        </w:rPr>
        <w:t xml:space="preserve"> или переподготовку за последние 5 лет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EA5CF5" w:rsidTr="00EA5CF5">
        <w:tc>
          <w:tcPr>
            <w:tcW w:w="2534" w:type="dxa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программ КПК</w:t>
            </w:r>
          </w:p>
        </w:tc>
        <w:tc>
          <w:tcPr>
            <w:tcW w:w="2534" w:type="dxa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535" w:type="dxa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EA5CF5" w:rsidRPr="00486515" w:rsidTr="00EA5CF5">
        <w:tc>
          <w:tcPr>
            <w:tcW w:w="2534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34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A5CF5" w:rsidRPr="00486515" w:rsidTr="00EA5CF5">
        <w:tc>
          <w:tcPr>
            <w:tcW w:w="2534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34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EA5CF5" w:rsidRPr="004865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A5CF5" w:rsidRPr="00486515" w:rsidTr="00EA5CF5">
        <w:tc>
          <w:tcPr>
            <w:tcW w:w="2534" w:type="dxa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4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A5CF5" w:rsidRPr="00486515" w:rsidTr="00EA5CF5">
        <w:tc>
          <w:tcPr>
            <w:tcW w:w="5068" w:type="dxa"/>
            <w:gridSpan w:val="2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редние показатели за 5 лет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EA5CF5" w:rsidRDefault="00EA5CF5" w:rsidP="00EA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692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стабильно высокая доля педагогов, освоивших программы КПК.</w:t>
      </w:r>
    </w:p>
    <w:p w:rsidR="00EA5CF5" w:rsidRDefault="00EA5CF5" w:rsidP="00EA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CF5" w:rsidRDefault="00A670BA" w:rsidP="00EA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A5CF5" w:rsidRPr="00352854">
        <w:rPr>
          <w:rFonts w:ascii="Times New Roman" w:hAnsi="Times New Roman" w:cs="Times New Roman"/>
          <w:b/>
          <w:sz w:val="24"/>
          <w:szCs w:val="24"/>
        </w:rPr>
        <w:t>.</w:t>
      </w:r>
      <w:r w:rsidR="00EA5CF5">
        <w:rPr>
          <w:rFonts w:ascii="Times New Roman" w:hAnsi="Times New Roman" w:cs="Times New Roman"/>
          <w:b/>
          <w:sz w:val="24"/>
          <w:szCs w:val="24"/>
        </w:rPr>
        <w:t>3</w:t>
      </w:r>
      <w:r w:rsidR="00EA5CF5" w:rsidRPr="00352854">
        <w:rPr>
          <w:rFonts w:ascii="Times New Roman" w:hAnsi="Times New Roman" w:cs="Times New Roman"/>
          <w:b/>
          <w:sz w:val="24"/>
          <w:szCs w:val="24"/>
        </w:rPr>
        <w:t>. Сведения о прохождении педагогами курсов повышения квалификации</w:t>
      </w:r>
      <w:r w:rsidR="00EA5CF5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EA5CF5" w:rsidRPr="006E6692">
        <w:rPr>
          <w:rFonts w:ascii="Times New Roman" w:hAnsi="Times New Roman" w:cs="Times New Roman"/>
          <w:b/>
          <w:sz w:val="24"/>
          <w:szCs w:val="24"/>
        </w:rPr>
        <w:t>20</w:t>
      </w:r>
      <w:r w:rsidR="00EA5C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738" w:type="dxa"/>
        <w:jc w:val="right"/>
        <w:tblLayout w:type="fixed"/>
        <w:tblLook w:val="04A0"/>
      </w:tblPr>
      <w:tblGrid>
        <w:gridCol w:w="2092"/>
        <w:gridCol w:w="3402"/>
        <w:gridCol w:w="1417"/>
        <w:gridCol w:w="1276"/>
        <w:gridCol w:w="1134"/>
        <w:gridCol w:w="709"/>
        <w:gridCol w:w="708"/>
      </w:tblGrid>
      <w:tr w:rsidR="00EA5CF5" w:rsidRPr="006E6692" w:rsidTr="00EA5CF5">
        <w:trPr>
          <w:jc w:val="right"/>
        </w:trPr>
        <w:tc>
          <w:tcPr>
            <w:tcW w:w="2092" w:type="dxa"/>
            <w:vAlign w:val="center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A5CF5" w:rsidRPr="006E6692" w:rsidRDefault="00EA5CF5" w:rsidP="00EA5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402" w:type="dxa"/>
            <w:vAlign w:val="center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vAlign w:val="center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A5CF5" w:rsidRPr="006E6692" w:rsidRDefault="00EA5CF5" w:rsidP="00EA5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1276" w:type="dxa"/>
            <w:vAlign w:val="bottom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уд-я</w:t>
            </w:r>
            <w:proofErr w:type="gramEnd"/>
          </w:p>
        </w:tc>
        <w:tc>
          <w:tcPr>
            <w:tcW w:w="709" w:type="dxa"/>
            <w:vAlign w:val="center"/>
          </w:tcPr>
          <w:p w:rsidR="00EA5CF5" w:rsidRPr="006E6692" w:rsidRDefault="00EA5CF5" w:rsidP="00EA5CF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уд-я</w:t>
            </w:r>
            <w:proofErr w:type="gramEnd"/>
          </w:p>
        </w:tc>
        <w:tc>
          <w:tcPr>
            <w:tcW w:w="708" w:type="dxa"/>
          </w:tcPr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A5CF5" w:rsidRPr="006E6692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Pr="009E6609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Шишкина С.Е.</w:t>
            </w:r>
          </w:p>
        </w:tc>
        <w:tc>
          <w:tcPr>
            <w:tcW w:w="3402" w:type="dxa"/>
          </w:tcPr>
          <w:p w:rsidR="00EA5CF5" w:rsidRPr="009E6609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«Обучение педагогов технологии проведения шахматных занятий по Федеральному курсу «Шахматы – школе» (третий год обучения)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  <w:sz w:val="20"/>
                <w:szCs w:val="28"/>
              </w:rPr>
              <w:t>МОУ ГЦРО</w:t>
            </w:r>
          </w:p>
        </w:tc>
        <w:tc>
          <w:tcPr>
            <w:tcW w:w="1276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16.09.2019-20.01.2020</w:t>
            </w:r>
          </w:p>
        </w:tc>
        <w:tc>
          <w:tcPr>
            <w:tcW w:w="1134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</w:t>
            </w:r>
          </w:p>
        </w:tc>
        <w:tc>
          <w:tcPr>
            <w:tcW w:w="709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Pr="009E6609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3402" w:type="dxa"/>
            <w:vMerge w:val="restart"/>
            <w:vAlign w:val="center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Инклюзивное образование детей с ОВЗ в ДОО»</w:t>
            </w:r>
          </w:p>
        </w:tc>
        <w:tc>
          <w:tcPr>
            <w:tcW w:w="1417" w:type="dxa"/>
            <w:vMerge w:val="restart"/>
            <w:vAlign w:val="center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ИРО</w:t>
            </w:r>
          </w:p>
        </w:tc>
        <w:tc>
          <w:tcPr>
            <w:tcW w:w="1276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13.01.30-31.01.20</w:t>
            </w:r>
          </w:p>
        </w:tc>
        <w:tc>
          <w:tcPr>
            <w:tcW w:w="1134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Ю.Н.</w:t>
            </w:r>
          </w:p>
        </w:tc>
        <w:tc>
          <w:tcPr>
            <w:tcW w:w="3402" w:type="dxa"/>
            <w:vMerge/>
          </w:tcPr>
          <w:p w:rsidR="00EA5CF5" w:rsidRPr="009E6609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8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Стрюкова С.В.</w:t>
            </w:r>
          </w:p>
        </w:tc>
        <w:tc>
          <w:tcPr>
            <w:tcW w:w="3402" w:type="dxa"/>
          </w:tcPr>
          <w:p w:rsidR="00EA5CF5" w:rsidRPr="009E6609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цифровых технологий в дошкольном образовании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</w:t>
            </w:r>
          </w:p>
        </w:tc>
        <w:tc>
          <w:tcPr>
            <w:tcW w:w="1417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ГПОАУ ЯО Ярославский педагогический колледж</w:t>
            </w:r>
          </w:p>
        </w:tc>
        <w:tc>
          <w:tcPr>
            <w:tcW w:w="1276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11.03-25.03 2020</w:t>
            </w:r>
          </w:p>
        </w:tc>
        <w:tc>
          <w:tcPr>
            <w:tcW w:w="1134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</w:t>
            </w: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08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Е.В.</w:t>
            </w:r>
          </w:p>
        </w:tc>
        <w:tc>
          <w:tcPr>
            <w:tcW w:w="3402" w:type="dxa"/>
          </w:tcPr>
          <w:p w:rsidR="00EA5CF5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образовательного процесса в группах раннего возраста в условиях реализации ФГО ДО»</w:t>
            </w:r>
          </w:p>
        </w:tc>
        <w:tc>
          <w:tcPr>
            <w:tcW w:w="1417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609">
              <w:rPr>
                <w:rFonts w:ascii="Times New Roman" w:hAnsi="Times New Roman" w:cs="Times New Roman"/>
                <w:sz w:val="20"/>
                <w:szCs w:val="28"/>
              </w:rPr>
              <w:t>МОУ ГЦРО</w:t>
            </w:r>
          </w:p>
        </w:tc>
        <w:tc>
          <w:tcPr>
            <w:tcW w:w="1276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11.02-30.04.20</w:t>
            </w:r>
          </w:p>
        </w:tc>
        <w:tc>
          <w:tcPr>
            <w:tcW w:w="1134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708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3402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физкультурно-оздоровительных технологий в образовательном процессе»</w:t>
            </w:r>
          </w:p>
        </w:tc>
        <w:tc>
          <w:tcPr>
            <w:tcW w:w="1417" w:type="dxa"/>
            <w:vMerge w:val="restart"/>
            <w:vAlign w:val="center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МОЦ ГЦРО</w:t>
            </w:r>
          </w:p>
        </w:tc>
        <w:tc>
          <w:tcPr>
            <w:tcW w:w="1276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27.09.2019-26.05.2020</w:t>
            </w:r>
          </w:p>
        </w:tc>
        <w:tc>
          <w:tcPr>
            <w:tcW w:w="1134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708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402" w:type="dxa"/>
            <w:vMerge/>
          </w:tcPr>
          <w:p w:rsidR="00EA5CF5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08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Е.В.</w:t>
            </w:r>
          </w:p>
        </w:tc>
        <w:tc>
          <w:tcPr>
            <w:tcW w:w="3402" w:type="dxa"/>
            <w:vMerge/>
          </w:tcPr>
          <w:p w:rsidR="00EA5CF5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08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CF5" w:rsidRPr="009E6609" w:rsidTr="00EA5CF5">
        <w:trPr>
          <w:jc w:val="right"/>
        </w:trPr>
        <w:tc>
          <w:tcPr>
            <w:tcW w:w="2092" w:type="dxa"/>
          </w:tcPr>
          <w:p w:rsidR="00EA5CF5" w:rsidRDefault="00EA5CF5" w:rsidP="00E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Кудрелеева О.В.</w:t>
            </w:r>
          </w:p>
        </w:tc>
        <w:tc>
          <w:tcPr>
            <w:tcW w:w="3402" w:type="dxa"/>
          </w:tcPr>
          <w:p w:rsidR="00EA5CF5" w:rsidRDefault="00EA5CF5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организации образовательного процесса в дошкольной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</w:t>
            </w:r>
          </w:p>
        </w:tc>
        <w:tc>
          <w:tcPr>
            <w:tcW w:w="1417" w:type="dxa"/>
          </w:tcPr>
          <w:p w:rsidR="00EA5CF5" w:rsidRPr="009E660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ГПОАУ ЯО Ярославский педагогический колледж</w:t>
            </w:r>
          </w:p>
        </w:tc>
        <w:tc>
          <w:tcPr>
            <w:tcW w:w="1276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16.11.2020-03.12.2020</w:t>
            </w:r>
          </w:p>
        </w:tc>
        <w:tc>
          <w:tcPr>
            <w:tcW w:w="1134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09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708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</w:tbl>
    <w:p w:rsidR="00EA5CF5" w:rsidRDefault="00EA5CF5" w:rsidP="00EA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1A29">
        <w:rPr>
          <w:rFonts w:ascii="Times New Roman" w:hAnsi="Times New Roman" w:cs="Times New Roman"/>
          <w:sz w:val="24"/>
          <w:szCs w:val="24"/>
        </w:rPr>
        <w:t xml:space="preserve">своено </w:t>
      </w:r>
      <w:r>
        <w:rPr>
          <w:rFonts w:ascii="Times New Roman" w:hAnsi="Times New Roman" w:cs="Times New Roman"/>
          <w:sz w:val="24"/>
          <w:szCs w:val="24"/>
        </w:rPr>
        <w:t>6 программы курсовой подготовки, охвачено 9 педагогов (30% от общего числа).</w:t>
      </w:r>
    </w:p>
    <w:p w:rsidR="00EA5CF5" w:rsidRDefault="00EA5CF5" w:rsidP="00EA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F5" w:rsidRPr="00FC6A88" w:rsidRDefault="00A670BA" w:rsidP="00EA5C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5CF5" w:rsidRPr="00FE4B03">
        <w:rPr>
          <w:rFonts w:ascii="Times New Roman" w:hAnsi="Times New Roman" w:cs="Times New Roman"/>
          <w:b/>
          <w:sz w:val="24"/>
          <w:szCs w:val="24"/>
        </w:rPr>
        <w:t>.</w:t>
      </w:r>
      <w:r w:rsidR="00EA5CF5">
        <w:rPr>
          <w:rFonts w:ascii="Times New Roman" w:hAnsi="Times New Roman" w:cs="Times New Roman"/>
          <w:b/>
          <w:sz w:val="24"/>
          <w:szCs w:val="24"/>
        </w:rPr>
        <w:t>4.</w:t>
      </w:r>
      <w:r w:rsidR="00EA5CF5" w:rsidRPr="00FE4B03">
        <w:rPr>
          <w:rFonts w:ascii="Times New Roman" w:hAnsi="Times New Roman" w:cs="Times New Roman"/>
          <w:b/>
          <w:sz w:val="24"/>
          <w:szCs w:val="24"/>
        </w:rPr>
        <w:t xml:space="preserve">Динамика повышения квалификации педагогов </w:t>
      </w:r>
    </w:p>
    <w:tbl>
      <w:tblPr>
        <w:tblStyle w:val="a3"/>
        <w:tblW w:w="0" w:type="auto"/>
        <w:tblLook w:val="04A0"/>
      </w:tblPr>
      <w:tblGrid>
        <w:gridCol w:w="1101"/>
        <w:gridCol w:w="3012"/>
        <w:gridCol w:w="3012"/>
        <w:gridCol w:w="3012"/>
      </w:tblGrid>
      <w:tr w:rsidR="00EA5CF5" w:rsidTr="00EA5CF5">
        <w:tc>
          <w:tcPr>
            <w:tcW w:w="1101" w:type="dxa"/>
            <w:vMerge w:val="restart"/>
            <w:vAlign w:val="center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36" w:type="dxa"/>
            <w:gridSpan w:val="3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педагогов</w:t>
            </w:r>
          </w:p>
        </w:tc>
      </w:tr>
      <w:tr w:rsidR="00EA5CF5" w:rsidTr="00EA5CF5">
        <w:tc>
          <w:tcPr>
            <w:tcW w:w="1101" w:type="dxa"/>
            <w:vMerge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12" w:type="dxa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3012" w:type="dxa"/>
          </w:tcPr>
          <w:p w:rsidR="00EA5CF5" w:rsidRPr="00A877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012" w:type="dxa"/>
          </w:tcPr>
          <w:p w:rsidR="00EA5CF5" w:rsidRPr="00A877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</w:tbl>
    <w:p w:rsidR="00EA5CF5" w:rsidRPr="00F941F9" w:rsidRDefault="00EA5CF5" w:rsidP="00EA5CF5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EA5CF5" w:rsidTr="00EA5CF5">
        <w:tc>
          <w:tcPr>
            <w:tcW w:w="1101" w:type="dxa"/>
            <w:vMerge w:val="restart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A5CF5" w:rsidTr="00EA5CF5">
        <w:tc>
          <w:tcPr>
            <w:tcW w:w="1101" w:type="dxa"/>
            <w:vMerge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(23%)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</w:tr>
      <w:tr w:rsidR="00EA5CF5" w:rsidTr="00EA5CF5">
        <w:tc>
          <w:tcPr>
            <w:tcW w:w="1101" w:type="dxa"/>
          </w:tcPr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общего </w:t>
            </w:r>
          </w:p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педагогов</w:t>
            </w:r>
          </w:p>
        </w:tc>
        <w:tc>
          <w:tcPr>
            <w:tcW w:w="3012" w:type="dxa"/>
            <w:gridSpan w:val="2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</w:t>
            </w:r>
          </w:p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доли педагогов с первой категорией</w:t>
            </w:r>
          </w:p>
        </w:tc>
      </w:tr>
    </w:tbl>
    <w:p w:rsidR="00EA5CF5" w:rsidRPr="00F941F9" w:rsidRDefault="00EA5CF5" w:rsidP="00EA5CF5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EA5CF5" w:rsidTr="00EA5CF5">
        <w:tc>
          <w:tcPr>
            <w:tcW w:w="1101" w:type="dxa"/>
            <w:vMerge w:val="restart"/>
          </w:tcPr>
          <w:p w:rsidR="00EA5CF5" w:rsidRPr="005928F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A5CF5" w:rsidTr="00EA5CF5">
        <w:tc>
          <w:tcPr>
            <w:tcW w:w="1101" w:type="dxa"/>
            <w:vMerge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17(53)</w:t>
            </w:r>
          </w:p>
        </w:tc>
      </w:tr>
      <w:tr w:rsidR="00EA5CF5" w:rsidTr="00EA5CF5">
        <w:tc>
          <w:tcPr>
            <w:tcW w:w="1101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EA5CF5" w:rsidRPr="005928F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gridSpan w:val="2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</w:t>
            </w:r>
          </w:p>
          <w:p w:rsidR="00EA5CF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EA5CF5" w:rsidRPr="00F941F9" w:rsidRDefault="00EA5CF5" w:rsidP="00EA5CF5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EA5CF5" w:rsidRPr="00FC6A88" w:rsidTr="00EA5CF5">
        <w:tc>
          <w:tcPr>
            <w:tcW w:w="1101" w:type="dxa"/>
            <w:vMerge w:val="restart"/>
          </w:tcPr>
          <w:p w:rsidR="00EA5CF5" w:rsidRPr="005928F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EA5CF5" w:rsidRPr="00FC6A88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A5CF5" w:rsidRPr="00785E6D" w:rsidTr="00EA5CF5">
        <w:tc>
          <w:tcPr>
            <w:tcW w:w="1101" w:type="dxa"/>
            <w:vMerge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  <w:tc>
          <w:tcPr>
            <w:tcW w:w="1506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</w:tr>
      <w:tr w:rsidR="00EA5CF5" w:rsidRPr="00785E6D" w:rsidTr="00EA5CF5">
        <w:tc>
          <w:tcPr>
            <w:tcW w:w="1101" w:type="dxa"/>
          </w:tcPr>
          <w:p w:rsidR="00EA5CF5" w:rsidRPr="00785E6D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EA5CF5" w:rsidRPr="005928F9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gridSpan w:val="2"/>
          </w:tcPr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EA5CF5" w:rsidRPr="00305315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EA5CF5" w:rsidRDefault="00EA5CF5" w:rsidP="00EA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выводы: </w:t>
      </w:r>
    </w:p>
    <w:p w:rsidR="00EA5CF5" w:rsidRPr="00D80090" w:rsidRDefault="00EA5CF5" w:rsidP="00EA5CF5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Детский сад укомплектован педагогами на 100%. В дошкольном учреждении сложилась результативная система методического сопровождения кадров, что способствует сохранению преобладания педагогов с первой и высшей категорией – 72% от общего числа педагогов.</w:t>
      </w:r>
    </w:p>
    <w:p w:rsidR="00EA5CF5" w:rsidRPr="000D2D65" w:rsidRDefault="00EA5CF5" w:rsidP="00EA5CF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Нормативно-правовой, кадровый, мотивационный компоненты ресурсного обеспечения образовательного процесса ДОУ приведены в соответствие с ФГОС ДО. Педагоги повышают квалификационный, образовательный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уровни, чему способствует результативное управление кадрами. </w:t>
      </w:r>
      <w:r w:rsidR="00FF19C2" w:rsidRPr="000D2D65">
        <w:rPr>
          <w:rFonts w:ascii="Times New Roman" w:hAnsi="Times New Roman" w:cs="Times New Roman"/>
          <w:sz w:val="24"/>
          <w:szCs w:val="24"/>
        </w:rPr>
        <w:t xml:space="preserve">Поставлена задача отработка форм взаимодействия с родителями и </w:t>
      </w:r>
      <w:r w:rsidR="000D2D65">
        <w:rPr>
          <w:rFonts w:ascii="Times New Roman" w:hAnsi="Times New Roman" w:cs="Times New Roman"/>
          <w:sz w:val="24"/>
          <w:szCs w:val="24"/>
        </w:rPr>
        <w:t>педагогами</w:t>
      </w:r>
      <w:r w:rsidR="00FF19C2" w:rsidRPr="000D2D65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</w:p>
    <w:p w:rsidR="00EA5CF5" w:rsidRDefault="00EA5CF5" w:rsidP="00EA5CF5">
      <w:pPr>
        <w:spacing w:after="0" w:line="240" w:lineRule="auto"/>
        <w:ind w:firstLine="56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4E5F" w:rsidRPr="00F17AC7" w:rsidRDefault="00A670BA" w:rsidP="00A670BA">
      <w:pPr>
        <w:pStyle w:val="1"/>
        <w:tabs>
          <w:tab w:val="left" w:pos="1243"/>
        </w:tabs>
        <w:spacing w:before="89" w:line="295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94E5F" w:rsidRPr="00F17AC7">
        <w:rPr>
          <w:sz w:val="24"/>
          <w:szCs w:val="24"/>
        </w:rPr>
        <w:t>ОЦЕНКА</w:t>
      </w:r>
      <w:r w:rsidR="00994E5F" w:rsidRPr="00F17AC7">
        <w:rPr>
          <w:spacing w:val="-3"/>
          <w:sz w:val="24"/>
          <w:szCs w:val="24"/>
        </w:rPr>
        <w:t xml:space="preserve"> </w:t>
      </w:r>
      <w:r w:rsidR="00994E5F" w:rsidRPr="00F17AC7">
        <w:rPr>
          <w:sz w:val="24"/>
          <w:szCs w:val="24"/>
        </w:rPr>
        <w:t>КАЧЕСТВА</w:t>
      </w:r>
      <w:r w:rsidR="00994E5F" w:rsidRPr="00F17AC7">
        <w:rPr>
          <w:spacing w:val="-5"/>
          <w:sz w:val="24"/>
          <w:szCs w:val="24"/>
        </w:rPr>
        <w:t xml:space="preserve"> </w:t>
      </w:r>
      <w:r w:rsidR="00994E5F" w:rsidRPr="00F17AC7">
        <w:rPr>
          <w:sz w:val="24"/>
          <w:szCs w:val="24"/>
        </w:rPr>
        <w:t>УЧЕБНО-МЕТОДИЧЕСКОГО</w:t>
      </w:r>
      <w:r w:rsidR="00994E5F" w:rsidRPr="00F17AC7">
        <w:rPr>
          <w:spacing w:val="-5"/>
          <w:sz w:val="24"/>
          <w:szCs w:val="24"/>
        </w:rPr>
        <w:t xml:space="preserve"> </w:t>
      </w:r>
      <w:r w:rsidR="00994E5F" w:rsidRPr="00F17AC7">
        <w:rPr>
          <w:sz w:val="24"/>
          <w:szCs w:val="24"/>
        </w:rPr>
        <w:t>ОБЕСПЕЧЕНИЯ.</w:t>
      </w:r>
    </w:p>
    <w:p w:rsidR="00994E5F" w:rsidRDefault="00994E5F" w:rsidP="00994E5F">
      <w:pPr>
        <w:pStyle w:val="a6"/>
        <w:ind w:left="0" w:right="497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учреждении реализуется </w:t>
      </w:r>
      <w:r w:rsidRPr="002B178E">
        <w:rPr>
          <w:b/>
          <w:spacing w:val="-1"/>
          <w:sz w:val="24"/>
          <w:szCs w:val="24"/>
        </w:rPr>
        <w:t>Программа развития</w:t>
      </w:r>
      <w:r>
        <w:rPr>
          <w:spacing w:val="-1"/>
          <w:sz w:val="24"/>
          <w:szCs w:val="24"/>
        </w:rPr>
        <w:t>, генеральной целью которой является</w:t>
      </w:r>
      <w:r w:rsidRPr="00F17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оптимизация управленческих процессов учреждения для повышения качества образования, </w:t>
      </w:r>
      <w:r w:rsidRPr="00F17AC7">
        <w:rPr>
          <w:sz w:val="24"/>
          <w:szCs w:val="24"/>
        </w:rPr>
        <w:t>развити</w:t>
      </w:r>
      <w:r>
        <w:rPr>
          <w:sz w:val="24"/>
          <w:szCs w:val="24"/>
        </w:rPr>
        <w:t>е</w:t>
      </w:r>
      <w:r w:rsidRPr="00F17AC7">
        <w:rPr>
          <w:sz w:val="24"/>
          <w:szCs w:val="24"/>
        </w:rPr>
        <w:t xml:space="preserve"> оптимальной среды для </w:t>
      </w:r>
      <w:r>
        <w:rPr>
          <w:sz w:val="24"/>
          <w:szCs w:val="24"/>
        </w:rPr>
        <w:t>поддержания</w:t>
      </w:r>
      <w:r w:rsidRPr="00F17AC7">
        <w:rPr>
          <w:sz w:val="24"/>
          <w:szCs w:val="24"/>
        </w:rPr>
        <w:t xml:space="preserve"> здорового образа жизни воспитанников,</w:t>
      </w:r>
      <w:r>
        <w:rPr>
          <w:sz w:val="24"/>
          <w:szCs w:val="24"/>
        </w:rPr>
        <w:t xml:space="preserve"> улучшение инфраструктуры детского сада. </w:t>
      </w:r>
    </w:p>
    <w:p w:rsidR="000D6274" w:rsidRDefault="000D6274" w:rsidP="000D6274">
      <w:pPr>
        <w:pStyle w:val="a6"/>
        <w:ind w:left="0" w:firstLine="0"/>
        <w:jc w:val="left"/>
        <w:rPr>
          <w:b/>
          <w:sz w:val="24"/>
          <w:szCs w:val="24"/>
        </w:rPr>
      </w:pPr>
    </w:p>
    <w:p w:rsidR="00994E5F" w:rsidRDefault="00994E5F" w:rsidP="000D6274">
      <w:pPr>
        <w:pStyle w:val="a6"/>
        <w:ind w:left="0" w:firstLine="0"/>
        <w:jc w:val="left"/>
        <w:rPr>
          <w:rStyle w:val="apple-converted-space"/>
          <w:sz w:val="24"/>
          <w:szCs w:val="24"/>
        </w:rPr>
      </w:pPr>
      <w:r w:rsidRPr="002B178E">
        <w:rPr>
          <w:b/>
          <w:sz w:val="24"/>
          <w:szCs w:val="24"/>
        </w:rPr>
        <w:t>Основная общеобразовательная программа</w:t>
      </w:r>
      <w:r w:rsidRPr="00F17AC7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общеобразовательной программы дошкольного образования (далее – ФГОС, Стандарт; Приказ </w:t>
      </w:r>
      <w:proofErr w:type="spellStart"/>
      <w:r w:rsidRPr="00F17AC7">
        <w:rPr>
          <w:sz w:val="24"/>
          <w:szCs w:val="24"/>
        </w:rPr>
        <w:t>Минобрнауки</w:t>
      </w:r>
      <w:proofErr w:type="spellEnd"/>
      <w:r w:rsidRPr="00F17AC7">
        <w:rPr>
          <w:sz w:val="24"/>
          <w:szCs w:val="24"/>
        </w:rPr>
        <w:t xml:space="preserve"> России) от 17 октября 2013 г. N 1155 г. Москва и с учетом примерной основной общеобразовательной программы дошкольного образования «Мир открытий» научный руководитель </w:t>
      </w:r>
      <w:proofErr w:type="spellStart"/>
      <w:r w:rsidRPr="00F17AC7">
        <w:rPr>
          <w:sz w:val="24"/>
          <w:szCs w:val="24"/>
        </w:rPr>
        <w:t>Л.Г.Петерсон</w:t>
      </w:r>
      <w:proofErr w:type="spellEnd"/>
      <w:r w:rsidRPr="00F17AC7">
        <w:rPr>
          <w:sz w:val="24"/>
          <w:szCs w:val="24"/>
        </w:rPr>
        <w:t>, 2016 год.</w:t>
      </w:r>
      <w:r w:rsidRPr="00F17AC7">
        <w:rPr>
          <w:rStyle w:val="apple-converted-space"/>
          <w:sz w:val="24"/>
          <w:szCs w:val="24"/>
        </w:rPr>
        <w:t> </w:t>
      </w:r>
    </w:p>
    <w:p w:rsidR="000D6274" w:rsidRDefault="000D6274" w:rsidP="000D6274">
      <w:pPr>
        <w:pStyle w:val="a6"/>
        <w:ind w:left="0" w:firstLine="0"/>
        <w:jc w:val="left"/>
        <w:rPr>
          <w:b/>
          <w:sz w:val="24"/>
          <w:szCs w:val="24"/>
        </w:rPr>
      </w:pPr>
    </w:p>
    <w:p w:rsidR="00994E5F" w:rsidRPr="002B178E" w:rsidRDefault="00994E5F" w:rsidP="000D6274">
      <w:pPr>
        <w:pStyle w:val="a6"/>
        <w:ind w:left="0" w:firstLine="0"/>
        <w:jc w:val="left"/>
        <w:rPr>
          <w:rStyle w:val="apple-converted-space"/>
          <w:color w:val="FF0000"/>
          <w:sz w:val="24"/>
          <w:szCs w:val="24"/>
        </w:rPr>
      </w:pPr>
      <w:r w:rsidRPr="002B178E">
        <w:rPr>
          <w:b/>
          <w:sz w:val="24"/>
          <w:szCs w:val="24"/>
        </w:rPr>
        <w:t>Адаптированная образовательная программа</w:t>
      </w:r>
      <w:r w:rsidRPr="002B178E">
        <w:rPr>
          <w:sz w:val="24"/>
          <w:szCs w:val="24"/>
        </w:rPr>
        <w:t xml:space="preserve"> разработана в соответствии с Федеральным законом «Об образовании в Российской Федерации». Содержание </w:t>
      </w:r>
      <w:r>
        <w:rPr>
          <w:sz w:val="24"/>
          <w:szCs w:val="24"/>
        </w:rPr>
        <w:t>программы соответствует Ф</w:t>
      </w:r>
      <w:r w:rsidRPr="002B178E">
        <w:rPr>
          <w:sz w:val="24"/>
          <w:szCs w:val="24"/>
        </w:rPr>
        <w:t>едеральным государственным образовательным стандартам</w:t>
      </w:r>
      <w:r>
        <w:rPr>
          <w:sz w:val="24"/>
          <w:szCs w:val="24"/>
        </w:rPr>
        <w:t xml:space="preserve">. </w:t>
      </w:r>
      <w:r w:rsidRPr="002B178E">
        <w:rPr>
          <w:sz w:val="24"/>
          <w:szCs w:val="24"/>
        </w:rPr>
        <w:t>В основе Адаптированной коррекционной программы использован опыт работы,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</w:t>
      </w:r>
    </w:p>
    <w:p w:rsidR="00994E5F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Образовательный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процесс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ДОУ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выстраивается,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исходя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из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индивидуальных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особенностей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возрастных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возможностей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детей,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что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позволяет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реализовать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индивидуальную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образовательную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траекторию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для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каждого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воспитанника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детского</w:t>
      </w:r>
      <w:r w:rsidRPr="002B178E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</w:p>
    <w:p w:rsidR="000D6274" w:rsidRDefault="000D6274" w:rsidP="000D6274">
      <w:pPr>
        <w:pStyle w:val="a6"/>
        <w:ind w:left="0" w:firstLine="0"/>
        <w:jc w:val="left"/>
        <w:rPr>
          <w:sz w:val="24"/>
          <w:szCs w:val="24"/>
        </w:rPr>
      </w:pPr>
    </w:p>
    <w:p w:rsidR="00994E5F" w:rsidRPr="002B178E" w:rsidRDefault="00994E5F" w:rsidP="000D6274">
      <w:pPr>
        <w:pStyle w:val="a6"/>
        <w:ind w:left="0" w:firstLine="0"/>
        <w:jc w:val="left"/>
        <w:rPr>
          <w:sz w:val="24"/>
          <w:szCs w:val="24"/>
        </w:rPr>
      </w:pPr>
      <w:r w:rsidRPr="002B178E">
        <w:rPr>
          <w:sz w:val="24"/>
          <w:szCs w:val="24"/>
        </w:rPr>
        <w:t xml:space="preserve">Цель </w:t>
      </w:r>
      <w:r w:rsidRPr="002B178E">
        <w:rPr>
          <w:b/>
          <w:sz w:val="24"/>
          <w:szCs w:val="24"/>
        </w:rPr>
        <w:t>Программы здоровья - с</w:t>
      </w:r>
      <w:r w:rsidRPr="002B178E">
        <w:rPr>
          <w:sz w:val="24"/>
          <w:szCs w:val="24"/>
        </w:rPr>
        <w:t>охранение и укрепление здоровья детей. Основными задачами выступают: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 xml:space="preserve">1. Создать условия для оптимизации качества воспитания и образования воспитанников на основе учета их индивидуальных способностей, склонностей, адаптационно-приспособительных возможностей, особенностей индивидуального психофизического статуса. 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 xml:space="preserve">2. Улучшить материально-техническую базу учреждения, служащую для формирования, сохранения и укрепления здоровья участников воспитательно-образовательного процесса. 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 xml:space="preserve">3. Осуществлять медико-физиологический и психолого-педагогический мониторинг и диагностику состояния здоровья воспитанников и педагогов ДОУ. 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4. Осуществлять научно-методическое, психологическое, организационное, правовое обеспечение программы.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5.  Построить систему непрерывного образования по вопросам формирования, сохранения и укрепления здоровья воспитанников для родителей, педагогов.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 xml:space="preserve">6. Изучить и внедрить </w:t>
      </w:r>
      <w:proofErr w:type="spellStart"/>
      <w:r w:rsidRPr="002B178E">
        <w:rPr>
          <w:sz w:val="24"/>
          <w:szCs w:val="24"/>
        </w:rPr>
        <w:t>здоровьесберегающие</w:t>
      </w:r>
      <w:proofErr w:type="spellEnd"/>
      <w:r w:rsidRPr="002B178E">
        <w:rPr>
          <w:sz w:val="24"/>
          <w:szCs w:val="24"/>
        </w:rPr>
        <w:t xml:space="preserve"> технологий в воспитательно-образовательный процесс учреждения.</w:t>
      </w:r>
    </w:p>
    <w:p w:rsidR="00994E5F" w:rsidRPr="002B178E" w:rsidRDefault="00994E5F" w:rsidP="00994E5F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7. Осуществлять контроль за соблюдением законодательных и нормативных актов, регламентирующих деятельность учреждения в вопросах сохранения здоровья обучающихся и педагогов.</w:t>
      </w:r>
    </w:p>
    <w:p w:rsidR="00994E5F" w:rsidRDefault="00994E5F" w:rsidP="00994E5F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Pr="00994E5F">
        <w:rPr>
          <w:rFonts w:ascii="Times New Roman" w:hAnsi="Times New Roman" w:cs="Times New Roman"/>
          <w:sz w:val="24"/>
          <w:szCs w:val="24"/>
        </w:rPr>
        <w:t>По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всем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реализуемым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программам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в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ДОУ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имеет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достаточное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методическое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обеспечение: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методической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литературой,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учебно-наглядными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пособиями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и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материалами.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lastRenderedPageBreak/>
        <w:t>Технические средства обучение и мультимедийное оборудование систематически используется в образовательном процессе в соответствии с гигиеническими нормами.</w:t>
      </w:r>
    </w:p>
    <w:p w:rsidR="00994E5F" w:rsidRPr="00FD67FF" w:rsidRDefault="00A670BA" w:rsidP="00A670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4E5F" w:rsidRPr="00994E5F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994E5F" w:rsidRPr="00994E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94E5F" w:rsidRPr="00FD67FF">
        <w:rPr>
          <w:rFonts w:ascii="Times New Roman" w:hAnsi="Times New Roman" w:cs="Times New Roman"/>
          <w:sz w:val="24"/>
          <w:szCs w:val="24"/>
        </w:rPr>
        <w:t>программно-методическое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 xml:space="preserve">обеспечение соответствует программам, 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пополняется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и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обновляется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в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соответствии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с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современными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требованиями.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Подбор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программ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и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технологий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обеспечивает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целостность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образовательной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работы,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содействует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эффективному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решению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проблемы</w:t>
      </w:r>
      <w:r w:rsidR="00994E5F" w:rsidRPr="00FD67F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преемственности при переходе из одной возрастной группы в другую, и способствует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развитию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личности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ребенка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дошкольного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возраста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по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основным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направлениям</w:t>
      </w:r>
      <w:r w:rsidR="00FD67FF">
        <w:rPr>
          <w:rFonts w:ascii="Times New Roman" w:hAnsi="Times New Roman" w:cs="Times New Roman"/>
          <w:sz w:val="24"/>
          <w:szCs w:val="24"/>
        </w:rPr>
        <w:t>,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дает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возможность педагогам</w:t>
      </w:r>
      <w:r w:rsidR="00994E5F"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реализовать свой</w:t>
      </w:r>
      <w:r w:rsidR="00994E5F" w:rsidRPr="00FD6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творческий</w:t>
      </w:r>
      <w:r w:rsidR="00994E5F" w:rsidRPr="00FD67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4E5F" w:rsidRPr="00FD67FF">
        <w:rPr>
          <w:rFonts w:ascii="Times New Roman" w:hAnsi="Times New Roman" w:cs="Times New Roman"/>
          <w:sz w:val="24"/>
          <w:szCs w:val="24"/>
        </w:rPr>
        <w:t>потенциал.</w:t>
      </w:r>
    </w:p>
    <w:p w:rsidR="00A670BA" w:rsidRDefault="00A670BA" w:rsidP="00A670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0BA" w:rsidRPr="00963952" w:rsidRDefault="00A670BA" w:rsidP="00A670BA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39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БИБЛИОТЕЧНО-ИНФОРМАЦИОННОГО ОБЕСПЕЧЕНИЯ</w:t>
      </w:r>
    </w:p>
    <w:p w:rsidR="00A670BA" w:rsidRDefault="00A670BA" w:rsidP="00A52D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видеотека учреждения является составной частью методического обеспечения. </w:t>
      </w:r>
      <w:r w:rsidRPr="00DA0B43">
        <w:rPr>
          <w:rFonts w:ascii="Times New Roman" w:hAnsi="Times New Roman" w:cs="Times New Roman"/>
          <w:sz w:val="24"/>
          <w:szCs w:val="24"/>
        </w:rPr>
        <w:t>Библиоте</w:t>
      </w:r>
      <w:r>
        <w:rPr>
          <w:rFonts w:ascii="Times New Roman" w:hAnsi="Times New Roman" w:cs="Times New Roman"/>
          <w:sz w:val="24"/>
          <w:szCs w:val="24"/>
        </w:rPr>
        <w:t xml:space="preserve">чный и информационный фонды располагаются в методическом кабинете, кабинетах и рабочих местах специалистов – кабинетах и залах, в группах детского сада. Фонды </w:t>
      </w:r>
      <w:r w:rsidRPr="00DA0B43">
        <w:rPr>
          <w:rFonts w:ascii="Times New Roman" w:hAnsi="Times New Roman" w:cs="Times New Roman"/>
          <w:sz w:val="24"/>
          <w:szCs w:val="24"/>
        </w:rPr>
        <w:t>постоянно пополня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0B4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 учетом новых требований к организации образования воспитанников. Библиотечный фонд представлен методической литературой, наглядными и практическими материалами по всем направлениям развития воспитанников, образовательным областям основной общеобразовательной программы учреждения. В группах и кабинетах специалистов имеются методические и наглядные пособия, рекомендованных для планирования и реализации образовательной и воспитательной работы.</w:t>
      </w:r>
    </w:p>
    <w:p w:rsidR="00A670BA" w:rsidRDefault="00A670BA" w:rsidP="00A52D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A0B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0B4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670BA">
        <w:rPr>
          <w:rFonts w:ascii="Times New Roman" w:hAnsi="Times New Roman" w:cs="Times New Roman"/>
          <w:sz w:val="24"/>
          <w:szCs w:val="24"/>
        </w:rPr>
        <w:t>приобретены</w:t>
      </w:r>
      <w:r w:rsidRPr="00DA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DA0B43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пособия по реализации всех направлений дошкольного образования. Вновь закуплены методические пособия для реализации коррекционного направления, в том числе наглядные и практические материалы для занятий по развитию психических процессов и организации логопедической работы. Обогатилась база методических, практических пособий для организации занятий дополнительного образования.</w:t>
      </w:r>
    </w:p>
    <w:p w:rsidR="00A670BA" w:rsidRDefault="00A670BA" w:rsidP="00A52D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методическом кабинете и кабинетах специалистов, комнате индивидуальных и подгрупповых занятий собрана библиотека методических материалов в цифровых форматах и на электронных носителях. Каталогизируется подписка не периодические издания.</w:t>
      </w:r>
    </w:p>
    <w:p w:rsidR="00A670BA" w:rsidRDefault="00A670BA" w:rsidP="00A52D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этим команда из специалистов</w:t>
      </w:r>
      <w:r w:rsidR="00A52D1B">
        <w:rPr>
          <w:rFonts w:ascii="Times New Roman" w:hAnsi="Times New Roman" w:cs="Times New Roman"/>
          <w:sz w:val="24"/>
          <w:szCs w:val="24"/>
        </w:rPr>
        <w:t xml:space="preserve"> и воспитателей высшей категории в ускоренном темпе нарабатывала материалы для рубрики сайта «Пока мы дома», чем обеспечило сопровождение семей в вопросах обучения на период пандемии. Организовано взаимодействие с родителями средствами </w:t>
      </w:r>
      <w:proofErr w:type="spellStart"/>
      <w:r w:rsidR="00A52D1B">
        <w:rPr>
          <w:rFonts w:ascii="Times New Roman" w:hAnsi="Times New Roman" w:cs="Times New Roman"/>
          <w:sz w:val="24"/>
          <w:szCs w:val="24"/>
        </w:rPr>
        <w:t>интрернет-группы</w:t>
      </w:r>
      <w:proofErr w:type="spellEnd"/>
      <w:r w:rsidR="00A52D1B">
        <w:rPr>
          <w:rFonts w:ascii="Times New Roman" w:hAnsi="Times New Roman" w:cs="Times New Roman"/>
          <w:sz w:val="24"/>
          <w:szCs w:val="24"/>
        </w:rPr>
        <w:t xml:space="preserve"> ВК «Бригантина».</w:t>
      </w:r>
    </w:p>
    <w:p w:rsidR="00A52D1B" w:rsidRDefault="00A52D1B" w:rsidP="00A52D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поставлена задача по подбору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поиску подходящих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видеоконтентов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организации разных форм сотрудничества с семьями воспитанников, определению электронного ресурса для размещения обучающих материалов, инструкций и методических рекомендаций. Выявлена необходимость пополнения библиотечного фонда материалами по подготовке и организации дистанционных занятий.</w:t>
      </w:r>
    </w:p>
    <w:p w:rsidR="00D673E6" w:rsidRDefault="00D673E6" w:rsidP="00A52D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ОЦЕНКА РАЗВИТИЯ МАТЕРИАЛЬНО-ТЕХНИЧЕСКОЙ БАЗЫ</w:t>
      </w: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DA64B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материально-техническая база получила развитие.</w:t>
      </w:r>
    </w:p>
    <w:tbl>
      <w:tblPr>
        <w:tblStyle w:val="a3"/>
        <w:tblW w:w="0" w:type="auto"/>
        <w:tblLook w:val="04A0"/>
      </w:tblPr>
      <w:tblGrid>
        <w:gridCol w:w="3369"/>
        <w:gridCol w:w="6768"/>
      </w:tblGrid>
      <w:tr w:rsidR="00061518" w:rsidTr="008E4856">
        <w:tc>
          <w:tcPr>
            <w:tcW w:w="3369" w:type="dxa"/>
          </w:tcPr>
          <w:p w:rsidR="00061518" w:rsidRPr="00B12E19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19">
              <w:rPr>
                <w:rFonts w:ascii="Times New Roman" w:hAnsi="Times New Roman" w:cs="Times New Roman"/>
                <w:sz w:val="24"/>
                <w:szCs w:val="24"/>
              </w:rPr>
              <w:t>Приобретено из областного бюджета</w:t>
            </w:r>
          </w:p>
        </w:tc>
        <w:tc>
          <w:tcPr>
            <w:tcW w:w="6768" w:type="dxa"/>
          </w:tcPr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290 745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экспериментирования 23 106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23 800; Канцтовары 365 000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8 862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21 780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19 000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53 980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коронавирусной инфекции 51 200</w:t>
            </w:r>
          </w:p>
        </w:tc>
      </w:tr>
      <w:tr w:rsidR="00061518" w:rsidTr="008E4856">
        <w:tc>
          <w:tcPr>
            <w:tcW w:w="3369" w:type="dxa"/>
          </w:tcPr>
          <w:p w:rsidR="00061518" w:rsidRPr="00DA64B3" w:rsidRDefault="00061518" w:rsidP="008E48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768" w:type="dxa"/>
          </w:tcPr>
          <w:p w:rsidR="00061518" w:rsidRPr="00DA64B3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857 473</w:t>
            </w:r>
          </w:p>
        </w:tc>
      </w:tr>
      <w:tr w:rsidR="00061518" w:rsidTr="008E4856">
        <w:tc>
          <w:tcPr>
            <w:tcW w:w="3369" w:type="dxa"/>
          </w:tcPr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на внебюджетные средства, в том числе от приносящей доход 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768" w:type="dxa"/>
          </w:tcPr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 457 500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92 200</w:t>
            </w:r>
          </w:p>
          <w:p w:rsidR="00061518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 на детский сад 45 140</w:t>
            </w:r>
          </w:p>
          <w:p w:rsidR="00061518" w:rsidRPr="00436CFE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354 000</w:t>
            </w:r>
          </w:p>
        </w:tc>
      </w:tr>
      <w:tr w:rsidR="00061518" w:rsidTr="008E4856">
        <w:tc>
          <w:tcPr>
            <w:tcW w:w="3369" w:type="dxa"/>
          </w:tcPr>
          <w:p w:rsidR="00061518" w:rsidRPr="00DA64B3" w:rsidRDefault="00061518" w:rsidP="008E48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768" w:type="dxa"/>
          </w:tcPr>
          <w:p w:rsidR="00061518" w:rsidRPr="0070157B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948 840</w:t>
            </w:r>
          </w:p>
        </w:tc>
      </w:tr>
      <w:tr w:rsidR="00061518" w:rsidTr="008E4856">
        <w:tc>
          <w:tcPr>
            <w:tcW w:w="3369" w:type="dxa"/>
          </w:tcPr>
          <w:p w:rsidR="00061518" w:rsidRPr="00E149D3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D3">
              <w:rPr>
                <w:rFonts w:ascii="Times New Roman" w:hAnsi="Times New Roman" w:cs="Times New Roman"/>
                <w:sz w:val="24"/>
                <w:szCs w:val="24"/>
              </w:rPr>
              <w:t>Другие приобретения</w:t>
            </w:r>
          </w:p>
        </w:tc>
        <w:tc>
          <w:tcPr>
            <w:tcW w:w="6768" w:type="dxa"/>
          </w:tcPr>
          <w:p w:rsidR="00061518" w:rsidRPr="0070157B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163 776</w:t>
            </w:r>
          </w:p>
        </w:tc>
      </w:tr>
    </w:tbl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при проведении форм работы с педагогами, родителями и социальными партнёрами в дистанционном формате возникали трудности, отрицательно сказавшиеся на качестве организации:</w:t>
      </w: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стабильного и устойчивого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интернет-соединения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кадров с компетенциями системного администратора и программиста</w:t>
      </w:r>
      <w:r w:rsidR="00183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350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недостаточность необходимого оборудования (ноутбуков, веб-камер, локальной сети);</w:t>
      </w: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350">
        <w:rPr>
          <w:rFonts w:ascii="Times New Roman" w:hAnsi="Times New Roman" w:cs="Times New Roman"/>
          <w:sz w:val="24"/>
          <w:szCs w:val="24"/>
        </w:rPr>
        <w:t>недостаточность оборудования для прямых трансляций открытых форм работы с педагогами, детьми и семьями воспитанников (мастер-классов, собраний для родителей, утренников, занятий);</w:t>
      </w:r>
    </w:p>
    <w:p w:rsidR="00061518" w:rsidRDefault="00061518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материальная база</w:t>
      </w:r>
      <w:r w:rsidR="00183350">
        <w:rPr>
          <w:rFonts w:ascii="Times New Roman" w:hAnsi="Times New Roman" w:cs="Times New Roman"/>
          <w:sz w:val="24"/>
          <w:szCs w:val="24"/>
        </w:rPr>
        <w:t xml:space="preserve"> учреждения успешно развивается. Выявлена необходимость приобретения оборудования для организации работы в дистанционном формате.</w:t>
      </w:r>
    </w:p>
    <w:p w:rsidR="008E4856" w:rsidRDefault="008E4856" w:rsidP="0006151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8E4856" w:rsidRPr="008D435A" w:rsidRDefault="008E4856" w:rsidP="008E4856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ОЦЕНКА ФУНКЦИОНИРОВАНИЯ ВНУТРЕННЕЙ СИСТЕМЫ ОЦЕНКИ КАЧЕСТВА ОБРАЗОВАНИЯ</w:t>
      </w:r>
    </w:p>
    <w:p w:rsidR="004E249A" w:rsidRPr="008E4856" w:rsidRDefault="004E249A" w:rsidP="004E249A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На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основании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Закона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«Об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образовании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Российской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Федерации»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МДОУ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разработаны:</w:t>
      </w:r>
    </w:p>
    <w:p w:rsidR="004E249A" w:rsidRPr="008E4856" w:rsidRDefault="004E249A" w:rsidP="004E249A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Положение о внутренней контрольной деятельности и Положение о внутреннем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мониторинге качества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образования.</w:t>
      </w:r>
    </w:p>
    <w:p w:rsidR="004E249A" w:rsidRPr="008E4856" w:rsidRDefault="004E249A" w:rsidP="004E249A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Цель контроля: оптимизация и координация работы всех специалистов ДОО для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обеспечения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качества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образовательного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процесса.</w:t>
      </w:r>
    </w:p>
    <w:p w:rsidR="004E249A" w:rsidRPr="008E4856" w:rsidRDefault="004E249A" w:rsidP="004E249A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ДОУ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внутренний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контроль осуществляют заведующий,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заместители</w:t>
      </w:r>
      <w:r w:rsidRPr="008E4856">
        <w:rPr>
          <w:spacing w:val="-62"/>
          <w:sz w:val="24"/>
          <w:szCs w:val="24"/>
        </w:rPr>
        <w:t xml:space="preserve"> </w:t>
      </w:r>
      <w:r w:rsidRPr="008E4856">
        <w:rPr>
          <w:sz w:val="24"/>
          <w:szCs w:val="24"/>
        </w:rPr>
        <w:t>заведующей, старший воспитатель, медицинская сестра, а также педагоги, работающие</w:t>
      </w:r>
      <w:r w:rsidRPr="008E4856">
        <w:rPr>
          <w:spacing w:val="-62"/>
          <w:sz w:val="24"/>
          <w:szCs w:val="24"/>
        </w:rPr>
        <w:t xml:space="preserve"> </w:t>
      </w:r>
      <w:r w:rsidRPr="008E4856">
        <w:rPr>
          <w:sz w:val="24"/>
          <w:szCs w:val="24"/>
        </w:rPr>
        <w:t>на самоконтроле. Порядок внутреннего контроля определяется Уставом Детского сада,</w:t>
      </w:r>
      <w:r w:rsidRPr="008E4856">
        <w:rPr>
          <w:spacing w:val="-62"/>
          <w:sz w:val="24"/>
          <w:szCs w:val="24"/>
        </w:rPr>
        <w:t xml:space="preserve"> </w:t>
      </w:r>
      <w:r w:rsidRPr="008E4856">
        <w:rPr>
          <w:sz w:val="24"/>
          <w:szCs w:val="24"/>
        </w:rPr>
        <w:t>Положением о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внутреннем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контроле,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годовым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планом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ДОУ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должностными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инструкциями</w:t>
      </w:r>
      <w:r w:rsidRPr="008E4856">
        <w:rPr>
          <w:spacing w:val="-2"/>
          <w:sz w:val="24"/>
          <w:szCs w:val="24"/>
        </w:rPr>
        <w:t xml:space="preserve"> </w:t>
      </w:r>
      <w:r w:rsidRPr="008E4856">
        <w:rPr>
          <w:sz w:val="24"/>
          <w:szCs w:val="24"/>
        </w:rPr>
        <w:t>и распоряжениями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руководства.</w:t>
      </w:r>
    </w:p>
    <w:p w:rsidR="004E249A" w:rsidRPr="008E4856" w:rsidRDefault="004E249A" w:rsidP="004E249A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Контроль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 xml:space="preserve">в Детском саду проводится по плану, утвержденному заведующим </w:t>
      </w:r>
      <w:r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начал</w:t>
      </w:r>
      <w:r>
        <w:rPr>
          <w:sz w:val="24"/>
          <w:szCs w:val="24"/>
        </w:rPr>
        <w:t>е</w:t>
      </w:r>
      <w:r w:rsidRPr="008E4856">
        <w:rPr>
          <w:spacing w:val="3"/>
          <w:sz w:val="24"/>
          <w:szCs w:val="24"/>
        </w:rPr>
        <w:t xml:space="preserve"> </w:t>
      </w:r>
      <w:r w:rsidRPr="008E4856">
        <w:rPr>
          <w:sz w:val="24"/>
          <w:szCs w:val="24"/>
        </w:rPr>
        <w:t>учебного года,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и</w:t>
      </w:r>
      <w:r w:rsidRPr="008E4856">
        <w:rPr>
          <w:spacing w:val="-2"/>
          <w:sz w:val="24"/>
          <w:szCs w:val="24"/>
        </w:rPr>
        <w:t xml:space="preserve"> </w:t>
      </w:r>
      <w:r w:rsidRPr="008E4856">
        <w:rPr>
          <w:sz w:val="24"/>
          <w:szCs w:val="24"/>
        </w:rPr>
        <w:t>представляет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собой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следующие</w:t>
      </w:r>
      <w:r w:rsidRPr="008E4856">
        <w:rPr>
          <w:spacing w:val="-2"/>
          <w:sz w:val="24"/>
          <w:szCs w:val="24"/>
        </w:rPr>
        <w:t xml:space="preserve"> </w:t>
      </w:r>
      <w:r w:rsidRPr="008E4856">
        <w:rPr>
          <w:sz w:val="24"/>
          <w:szCs w:val="24"/>
        </w:rPr>
        <w:t>виды:</w:t>
      </w:r>
    </w:p>
    <w:p w:rsidR="004E249A" w:rsidRPr="008E4856" w:rsidRDefault="004E249A" w:rsidP="004E249A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856">
        <w:rPr>
          <w:rFonts w:ascii="Times New Roman" w:hAnsi="Times New Roman" w:cs="Times New Roman"/>
          <w:sz w:val="24"/>
          <w:szCs w:val="24"/>
        </w:rPr>
        <w:t>оперативный</w:t>
      </w:r>
      <w:r w:rsidRPr="008E48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(ежемесячно, еженедельно, ежедневно)</w:t>
      </w:r>
      <w:r w:rsidRPr="008E4856">
        <w:rPr>
          <w:rFonts w:ascii="Times New Roman" w:hAnsi="Times New Roman" w:cs="Times New Roman"/>
          <w:sz w:val="24"/>
          <w:szCs w:val="24"/>
        </w:rPr>
        <w:t>;</w:t>
      </w:r>
    </w:p>
    <w:p w:rsidR="004E249A" w:rsidRPr="008E4856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49A" w:rsidRPr="008E4856">
        <w:rPr>
          <w:rFonts w:ascii="Times New Roman" w:hAnsi="Times New Roman" w:cs="Times New Roman"/>
          <w:sz w:val="24"/>
          <w:szCs w:val="24"/>
        </w:rPr>
        <w:t>тематический</w:t>
      </w:r>
      <w:r w:rsidR="004E249A" w:rsidRPr="008E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4E249A" w:rsidRPr="008E48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249A" w:rsidRPr="008E4856">
        <w:rPr>
          <w:rFonts w:ascii="Times New Roman" w:hAnsi="Times New Roman" w:cs="Times New Roman"/>
          <w:sz w:val="24"/>
          <w:szCs w:val="24"/>
        </w:rPr>
        <w:t>раза</w:t>
      </w:r>
      <w:r w:rsidR="004E249A" w:rsidRPr="008E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249A" w:rsidRPr="008E4856">
        <w:rPr>
          <w:rFonts w:ascii="Times New Roman" w:hAnsi="Times New Roman" w:cs="Times New Roman"/>
          <w:sz w:val="24"/>
          <w:szCs w:val="24"/>
        </w:rPr>
        <w:t>в</w:t>
      </w:r>
      <w:r w:rsidR="004E249A" w:rsidRPr="008E48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249A" w:rsidRPr="008E485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(от одного до двух месяцев)</w:t>
      </w:r>
      <w:r w:rsidR="004E249A" w:rsidRPr="008E4856">
        <w:rPr>
          <w:rFonts w:ascii="Times New Roman" w:hAnsi="Times New Roman" w:cs="Times New Roman"/>
          <w:sz w:val="24"/>
          <w:szCs w:val="24"/>
        </w:rPr>
        <w:t>;</w:t>
      </w:r>
    </w:p>
    <w:p w:rsidR="004E249A" w:rsidRPr="008E4856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49A" w:rsidRPr="008E4856"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(постоянно)</w:t>
      </w:r>
      <w:r w:rsidR="004E249A" w:rsidRPr="008E4856">
        <w:rPr>
          <w:rFonts w:ascii="Times New Roman" w:hAnsi="Times New Roman" w:cs="Times New Roman"/>
          <w:sz w:val="24"/>
          <w:szCs w:val="24"/>
        </w:rPr>
        <w:t>;</w:t>
      </w:r>
    </w:p>
    <w:p w:rsidR="004E249A" w:rsidRPr="008E4856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49A" w:rsidRPr="008E4856">
        <w:rPr>
          <w:rFonts w:ascii="Times New Roman" w:hAnsi="Times New Roman" w:cs="Times New Roman"/>
          <w:sz w:val="24"/>
          <w:szCs w:val="24"/>
        </w:rPr>
        <w:t>самоанализ</w:t>
      </w:r>
      <w:r>
        <w:rPr>
          <w:rFonts w:ascii="Times New Roman" w:hAnsi="Times New Roman" w:cs="Times New Roman"/>
          <w:sz w:val="24"/>
          <w:szCs w:val="24"/>
        </w:rPr>
        <w:t xml:space="preserve"> (при организации различных форм работы)</w:t>
      </w:r>
      <w:r w:rsidR="004E249A" w:rsidRPr="008E4856">
        <w:rPr>
          <w:rFonts w:ascii="Times New Roman" w:hAnsi="Times New Roman" w:cs="Times New Roman"/>
          <w:sz w:val="24"/>
          <w:szCs w:val="24"/>
        </w:rPr>
        <w:t>;</w:t>
      </w:r>
    </w:p>
    <w:p w:rsidR="004E249A" w:rsidRPr="008E4856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49A" w:rsidRPr="008E4856">
        <w:rPr>
          <w:rFonts w:ascii="Times New Roman" w:hAnsi="Times New Roman" w:cs="Times New Roman"/>
          <w:sz w:val="24"/>
          <w:szCs w:val="24"/>
        </w:rPr>
        <w:t>итоговый</w:t>
      </w:r>
      <w:r>
        <w:rPr>
          <w:rFonts w:ascii="Times New Roman" w:hAnsi="Times New Roman" w:cs="Times New Roman"/>
          <w:sz w:val="24"/>
          <w:szCs w:val="24"/>
        </w:rPr>
        <w:t xml:space="preserve"> (один раз в год).</w:t>
      </w:r>
    </w:p>
    <w:p w:rsidR="004E249A" w:rsidRPr="008E4856" w:rsidRDefault="004E249A" w:rsidP="004E249A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Результаты контроля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 xml:space="preserve">выносятся на обсуждение </w:t>
      </w:r>
      <w:r w:rsidR="00BD505B">
        <w:rPr>
          <w:sz w:val="24"/>
          <w:szCs w:val="24"/>
        </w:rPr>
        <w:t xml:space="preserve">в ходе педагогических часов и </w:t>
      </w:r>
      <w:r w:rsidR="003C16A2">
        <w:rPr>
          <w:sz w:val="24"/>
          <w:szCs w:val="24"/>
        </w:rPr>
        <w:t>педагогических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совет</w:t>
      </w:r>
      <w:r w:rsidR="003C16A2">
        <w:rPr>
          <w:sz w:val="24"/>
          <w:szCs w:val="24"/>
        </w:rPr>
        <w:t>ов, психолого-педагогических консилиумов.</w:t>
      </w:r>
    </w:p>
    <w:p w:rsidR="008E4856" w:rsidRPr="008E4856" w:rsidRDefault="00AA6E78" w:rsidP="008E4856">
      <w:pPr>
        <w:pStyle w:val="a6"/>
        <w:tabs>
          <w:tab w:val="left" w:pos="6495"/>
        </w:tabs>
        <w:spacing w:line="269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Контроль о</w:t>
      </w:r>
      <w:r w:rsidR="00D673E6">
        <w:rPr>
          <w:sz w:val="24"/>
          <w:szCs w:val="24"/>
        </w:rPr>
        <w:t>рганиз</w:t>
      </w:r>
      <w:r>
        <w:rPr>
          <w:sz w:val="24"/>
          <w:szCs w:val="24"/>
        </w:rPr>
        <w:t>ован</w:t>
      </w:r>
      <w:r w:rsidR="00D673E6">
        <w:rPr>
          <w:sz w:val="24"/>
          <w:szCs w:val="24"/>
        </w:rPr>
        <w:t xml:space="preserve"> по</w:t>
      </w:r>
      <w:r w:rsidR="00AB0471">
        <w:rPr>
          <w:sz w:val="24"/>
          <w:szCs w:val="24"/>
        </w:rPr>
        <w:t xml:space="preserve"> направлениям:</w:t>
      </w:r>
    </w:p>
    <w:p w:rsidR="008E4856" w:rsidRPr="008E4856" w:rsidRDefault="008E4856" w:rsidP="008E4856">
      <w:pPr>
        <w:pStyle w:val="a4"/>
        <w:widowControl w:val="0"/>
        <w:numPr>
          <w:ilvl w:val="1"/>
          <w:numId w:val="10"/>
        </w:numPr>
        <w:tabs>
          <w:tab w:val="left" w:pos="1266"/>
        </w:tabs>
        <w:autoSpaceDE w:val="0"/>
        <w:autoSpaceDN w:val="0"/>
        <w:spacing w:after="0" w:line="269" w:lineRule="auto"/>
        <w:ind w:left="0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sz w:val="24"/>
          <w:szCs w:val="24"/>
        </w:rPr>
        <w:t>Качество</w:t>
      </w:r>
      <w:r w:rsidRPr="008E48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8E48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работы;</w:t>
      </w:r>
    </w:p>
    <w:p w:rsidR="008E4856" w:rsidRPr="008E4856" w:rsidRDefault="008E4856" w:rsidP="008E4856">
      <w:pPr>
        <w:pStyle w:val="a4"/>
        <w:widowControl w:val="0"/>
        <w:numPr>
          <w:ilvl w:val="1"/>
          <w:numId w:val="10"/>
        </w:numPr>
        <w:tabs>
          <w:tab w:val="left" w:pos="1266"/>
        </w:tabs>
        <w:autoSpaceDE w:val="0"/>
        <w:autoSpaceDN w:val="0"/>
        <w:spacing w:after="0" w:line="269" w:lineRule="auto"/>
        <w:ind w:left="0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sz w:val="24"/>
          <w:szCs w:val="24"/>
        </w:rPr>
        <w:t>Качество</w:t>
      </w:r>
      <w:r w:rsidRPr="008E48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Pr="008E48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процесса;</w:t>
      </w:r>
    </w:p>
    <w:p w:rsidR="008E4856" w:rsidRPr="008E4856" w:rsidRDefault="008E4856" w:rsidP="008E4856">
      <w:pPr>
        <w:pStyle w:val="a4"/>
        <w:widowControl w:val="0"/>
        <w:numPr>
          <w:ilvl w:val="1"/>
          <w:numId w:val="10"/>
        </w:numPr>
        <w:tabs>
          <w:tab w:val="left" w:pos="1331"/>
        </w:tabs>
        <w:autoSpaceDE w:val="0"/>
        <w:autoSpaceDN w:val="0"/>
        <w:spacing w:after="0" w:line="269" w:lineRule="auto"/>
        <w:ind w:left="0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sz w:val="24"/>
          <w:szCs w:val="24"/>
        </w:rPr>
        <w:t>Качество</w:t>
      </w:r>
      <w:r w:rsidRPr="008E48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работы</w:t>
      </w:r>
      <w:r w:rsidRPr="008E48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с родителями;</w:t>
      </w:r>
    </w:p>
    <w:p w:rsidR="008E4856" w:rsidRPr="008E4856" w:rsidRDefault="008E4856" w:rsidP="008E4856">
      <w:pPr>
        <w:pStyle w:val="a4"/>
        <w:widowControl w:val="0"/>
        <w:numPr>
          <w:ilvl w:val="1"/>
          <w:numId w:val="10"/>
        </w:numPr>
        <w:tabs>
          <w:tab w:val="left" w:pos="1331"/>
        </w:tabs>
        <w:autoSpaceDE w:val="0"/>
        <w:autoSpaceDN w:val="0"/>
        <w:spacing w:after="0" w:line="269" w:lineRule="auto"/>
        <w:ind w:left="0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sz w:val="24"/>
          <w:szCs w:val="24"/>
        </w:rPr>
        <w:t>Качество</w:t>
      </w:r>
      <w:r w:rsidRPr="008E48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работы</w:t>
      </w:r>
      <w:r w:rsidRPr="008E48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с</w:t>
      </w:r>
      <w:r w:rsidRPr="008E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8E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кадрами;</w:t>
      </w:r>
    </w:p>
    <w:p w:rsidR="008E4856" w:rsidRPr="008E4856" w:rsidRDefault="008E4856" w:rsidP="008E4856">
      <w:pPr>
        <w:pStyle w:val="a4"/>
        <w:widowControl w:val="0"/>
        <w:numPr>
          <w:ilvl w:val="1"/>
          <w:numId w:val="10"/>
        </w:numPr>
        <w:tabs>
          <w:tab w:val="left" w:pos="1331"/>
        </w:tabs>
        <w:autoSpaceDE w:val="0"/>
        <w:autoSpaceDN w:val="0"/>
        <w:spacing w:after="0" w:line="269" w:lineRule="auto"/>
        <w:ind w:left="0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sz w:val="24"/>
          <w:szCs w:val="24"/>
        </w:rPr>
        <w:t>Качество</w:t>
      </w:r>
      <w:r w:rsidRPr="008E48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предметно-пространственной</w:t>
      </w:r>
      <w:r w:rsidRPr="008E48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 w:cs="Times New Roman"/>
          <w:sz w:val="24"/>
          <w:szCs w:val="24"/>
        </w:rPr>
        <w:t>среды.</w:t>
      </w:r>
    </w:p>
    <w:p w:rsidR="008E4856" w:rsidRPr="00C92B28" w:rsidRDefault="008E4856" w:rsidP="00C92B28">
      <w:pPr>
        <w:spacing w:after="0" w:line="26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8E485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C92B28">
        <w:rPr>
          <w:rFonts w:ascii="Times New Roman" w:hAnsi="Times New Roman" w:cs="Times New Roman"/>
          <w:sz w:val="24"/>
          <w:szCs w:val="24"/>
        </w:rPr>
        <w:t>В учреждении выстроена четкая система методического контроля и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анализа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процесса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всем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направлениям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развития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дошкольник</w:t>
      </w:r>
      <w:r w:rsidR="00C92B28">
        <w:rPr>
          <w:rFonts w:ascii="Times New Roman" w:hAnsi="Times New Roman" w:cs="Times New Roman"/>
          <w:sz w:val="24"/>
          <w:szCs w:val="24"/>
        </w:rPr>
        <w:t>ов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</w:t>
      </w:r>
      <w:r w:rsidRPr="00C92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2B28">
        <w:rPr>
          <w:rFonts w:ascii="Times New Roman" w:hAnsi="Times New Roman" w:cs="Times New Roman"/>
          <w:sz w:val="24"/>
          <w:szCs w:val="24"/>
        </w:rPr>
        <w:t>детского сада</w:t>
      </w:r>
      <w:r w:rsidRPr="00C92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целом.</w:t>
      </w:r>
      <w:r w:rsidR="00C92B28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C92B28">
        <w:rPr>
          <w:rFonts w:ascii="Times New Roman" w:hAnsi="Times New Roman" w:cs="Times New Roman"/>
          <w:sz w:val="24"/>
          <w:szCs w:val="24"/>
        </w:rPr>
        <w:t>созданы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благоприятные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для</w:t>
      </w:r>
      <w:r w:rsidRPr="00C92B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освоения</w:t>
      </w:r>
      <w:r w:rsidRPr="00C92B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воспитанниками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образовательных</w:t>
      </w:r>
      <w:r w:rsidR="00C92B28">
        <w:rPr>
          <w:rFonts w:ascii="Times New Roman" w:hAnsi="Times New Roman" w:cs="Times New Roman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программ. Повысилось качество работы с детьми в разных видах деятельности,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значительно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активизировалась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работа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использованию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электронных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ресурсов,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совершенств</w:t>
      </w:r>
      <w:r w:rsidR="00C92B28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C92B28">
        <w:rPr>
          <w:rFonts w:ascii="Times New Roman" w:hAnsi="Times New Roman" w:cs="Times New Roman"/>
          <w:sz w:val="24"/>
          <w:szCs w:val="24"/>
        </w:rPr>
        <w:t>работа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кадрами,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достаточное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внимание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удел</w:t>
      </w:r>
      <w:r w:rsidR="00C92B28">
        <w:rPr>
          <w:rFonts w:ascii="Times New Roman" w:hAnsi="Times New Roman" w:cs="Times New Roman"/>
          <w:sz w:val="24"/>
          <w:szCs w:val="24"/>
        </w:rPr>
        <w:t>яется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непрерывному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росту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педагогов.</w:t>
      </w:r>
    </w:p>
    <w:p w:rsidR="00C92B28" w:rsidRPr="00636631" w:rsidRDefault="00636631" w:rsidP="008E4856">
      <w:pPr>
        <w:spacing w:after="0" w:line="269" w:lineRule="auto"/>
        <w:ind w:firstLine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631">
        <w:rPr>
          <w:rFonts w:ascii="Times New Roman" w:hAnsi="Times New Roman" w:cs="Times New Roman"/>
          <w:b/>
          <w:i/>
          <w:sz w:val="24"/>
          <w:szCs w:val="24"/>
        </w:rPr>
        <w:t>ОБЩИЕ ВЫВОДЫ:</w:t>
      </w:r>
    </w:p>
    <w:p w:rsidR="008E4856" w:rsidRPr="00C92B28" w:rsidRDefault="008E4856" w:rsidP="008E4856">
      <w:pPr>
        <w:spacing w:after="0" w:line="26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2B28">
        <w:rPr>
          <w:rFonts w:ascii="Times New Roman" w:hAnsi="Times New Roman" w:cs="Times New Roman"/>
          <w:sz w:val="24"/>
          <w:szCs w:val="24"/>
        </w:rPr>
        <w:t>На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основе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вышеизложенного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можно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сделать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вывод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том,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что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 «Детский</w:t>
      </w:r>
      <w:r w:rsidRPr="00C92B2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сад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№</w:t>
      </w:r>
      <w:r w:rsidR="00636631">
        <w:rPr>
          <w:rFonts w:ascii="Times New Roman" w:hAnsi="Times New Roman" w:cs="Times New Roman"/>
          <w:sz w:val="24"/>
          <w:szCs w:val="24"/>
        </w:rPr>
        <w:t xml:space="preserve"> 2»</w:t>
      </w:r>
      <w:r w:rsidRPr="00C92B28">
        <w:rPr>
          <w:rFonts w:ascii="Times New Roman" w:hAnsi="Times New Roman" w:cs="Times New Roman"/>
          <w:sz w:val="24"/>
          <w:szCs w:val="24"/>
        </w:rPr>
        <w:t xml:space="preserve"> созданы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условия для:</w:t>
      </w:r>
    </w:p>
    <w:p w:rsidR="00636631" w:rsidRPr="00C92B28" w:rsidRDefault="00636631" w:rsidP="00636631">
      <w:pPr>
        <w:pStyle w:val="a4"/>
        <w:widowControl w:val="0"/>
        <w:tabs>
          <w:tab w:val="left" w:pos="1187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сохранения,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укрепления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физического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психического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здоровья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детей;</w:t>
      </w:r>
    </w:p>
    <w:p w:rsidR="00636631" w:rsidRPr="00C92B28" w:rsidRDefault="00636631" w:rsidP="00636631">
      <w:pPr>
        <w:pStyle w:val="a4"/>
        <w:widowControl w:val="0"/>
        <w:tabs>
          <w:tab w:val="left" w:pos="1182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полноценного</w:t>
      </w:r>
      <w:r w:rsidRPr="00C92B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личностного</w:t>
      </w:r>
      <w:r w:rsidRPr="00C92B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роста</w:t>
      </w:r>
      <w:r w:rsidRPr="00C92B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каждого</w:t>
      </w:r>
      <w:r w:rsidRPr="00C92B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636631" w:rsidRPr="00636631" w:rsidRDefault="00636631" w:rsidP="00636631">
      <w:pPr>
        <w:widowControl w:val="0"/>
        <w:tabs>
          <w:tab w:val="left" w:pos="1189"/>
          <w:tab w:val="left" w:pos="2625"/>
          <w:tab w:val="left" w:pos="4201"/>
          <w:tab w:val="left" w:pos="4584"/>
          <w:tab w:val="left" w:pos="6536"/>
          <w:tab w:val="left" w:pos="8803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63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доступного</w:t>
      </w:r>
      <w:r w:rsidRPr="00636631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качественного</w:t>
      </w:r>
      <w:r w:rsidRPr="00636631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Pr="00636631">
        <w:rPr>
          <w:rFonts w:ascii="Times New Roman" w:hAnsi="Times New Roman" w:cs="Times New Roman"/>
          <w:sz w:val="24"/>
          <w:szCs w:val="24"/>
        </w:rPr>
        <w:tab/>
      </w:r>
      <w:r w:rsidRPr="00636631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63663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636631" w:rsidRPr="00636631" w:rsidRDefault="00636631" w:rsidP="00636631">
      <w:pPr>
        <w:widowControl w:val="0"/>
        <w:tabs>
          <w:tab w:val="left" w:pos="1189"/>
          <w:tab w:val="left" w:pos="3308"/>
          <w:tab w:val="left" w:pos="4865"/>
          <w:tab w:val="left" w:pos="6886"/>
          <w:tab w:val="left" w:pos="8085"/>
          <w:tab w:val="left" w:pos="9529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631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детей,</w:t>
      </w:r>
      <w:r w:rsidRPr="00636631">
        <w:rPr>
          <w:rFonts w:ascii="Times New Roman" w:hAnsi="Times New Roman" w:cs="Times New Roman"/>
          <w:sz w:val="24"/>
          <w:szCs w:val="24"/>
        </w:rPr>
        <w:tab/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pacing w:val="-1"/>
          <w:sz w:val="24"/>
          <w:szCs w:val="24"/>
        </w:rPr>
        <w:t>будут</w:t>
      </w:r>
      <w:r w:rsidRPr="0063663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способствовать</w:t>
      </w:r>
      <w:r w:rsidRPr="006366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успешному</w:t>
      </w:r>
      <w:r w:rsidRPr="006366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обучению</w:t>
      </w:r>
      <w:r w:rsidRPr="006366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в</w:t>
      </w:r>
      <w:r w:rsidRPr="00636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школе;</w:t>
      </w:r>
    </w:p>
    <w:p w:rsidR="00636631" w:rsidRPr="00636631" w:rsidRDefault="00636631" w:rsidP="00636631">
      <w:pPr>
        <w:widowControl w:val="0"/>
        <w:tabs>
          <w:tab w:val="left" w:pos="1182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6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6366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6366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и</w:t>
      </w:r>
      <w:r w:rsidRPr="006366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социального</w:t>
      </w:r>
      <w:r w:rsidRPr="006366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сопровождения</w:t>
      </w:r>
      <w:r w:rsidRPr="006366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каждого</w:t>
      </w:r>
      <w:r w:rsidRPr="0063663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36631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636631" w:rsidRPr="00C92B28" w:rsidRDefault="00636631" w:rsidP="00636631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реализации</w:t>
      </w:r>
      <w:r w:rsidRPr="00C92B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права</w:t>
      </w:r>
      <w:r w:rsidRPr="00C92B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родителей</w:t>
      </w:r>
      <w:r w:rsidRPr="00C92B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участвовать</w:t>
      </w:r>
      <w:r w:rsidRPr="00C92B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2B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B2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92B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B28">
        <w:rPr>
          <w:rFonts w:ascii="Times New Roman" w:hAnsi="Times New Roman" w:cs="Times New Roman"/>
          <w:sz w:val="24"/>
          <w:szCs w:val="24"/>
        </w:rPr>
        <w:t>;</w:t>
      </w:r>
    </w:p>
    <w:p w:rsidR="00636631" w:rsidRPr="00C92B28" w:rsidRDefault="00636631" w:rsidP="00636631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поддержки</w:t>
      </w:r>
      <w:r w:rsidRPr="00C92B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инновационной</w:t>
      </w:r>
      <w:r w:rsidRPr="00C92B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36631" w:rsidRDefault="00636631" w:rsidP="00636631">
      <w:pPr>
        <w:pStyle w:val="a4"/>
        <w:widowControl w:val="0"/>
        <w:tabs>
          <w:tab w:val="left" w:pos="1182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повышения</w:t>
      </w:r>
      <w:r w:rsidRPr="00C92B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мастерства</w:t>
      </w:r>
      <w:r w:rsidRPr="00C92B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педагогов;</w:t>
      </w:r>
    </w:p>
    <w:p w:rsidR="00636631" w:rsidRPr="00C92B28" w:rsidRDefault="00636631" w:rsidP="00636631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успешного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освоения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педагогами</w:t>
      </w:r>
      <w:r w:rsidRPr="00C92B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современных</w:t>
      </w:r>
      <w:r w:rsidRPr="00C92B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педагогических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технологий;</w:t>
      </w:r>
    </w:p>
    <w:p w:rsidR="00636631" w:rsidRPr="00C92B28" w:rsidRDefault="00636631" w:rsidP="00636631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развития</w:t>
      </w:r>
      <w:r w:rsidRPr="00C92B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сотрудничества</w:t>
      </w:r>
      <w:r w:rsidRPr="00C92B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</w:t>
      </w:r>
      <w:r w:rsidRPr="00C92B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другими</w:t>
      </w:r>
      <w:r w:rsidRPr="00C92B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социальными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системами;</w:t>
      </w:r>
    </w:p>
    <w:p w:rsidR="00636631" w:rsidRDefault="00636631" w:rsidP="00636631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обновления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развития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материально</w:t>
      </w:r>
      <w:r w:rsidRPr="00C92B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-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технической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базы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учреждения.</w:t>
      </w:r>
    </w:p>
    <w:p w:rsidR="00675807" w:rsidRDefault="00675807" w:rsidP="00675807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pacing w:val="-6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Выявлены перспективы развития учреждения в 2021 году:</w:t>
      </w:r>
      <w:r w:rsidRPr="00C92B2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     </w:t>
      </w:r>
    </w:p>
    <w:p w:rsidR="008E4856" w:rsidRPr="00C92B28" w:rsidRDefault="00675807" w:rsidP="00675807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Дальнейшая реализация мер по</w:t>
      </w:r>
      <w:r w:rsidR="008E4856"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856" w:rsidRPr="00C92B28">
        <w:rPr>
          <w:rFonts w:ascii="Times New Roman" w:hAnsi="Times New Roman" w:cs="Times New Roman"/>
          <w:sz w:val="24"/>
          <w:szCs w:val="24"/>
        </w:rPr>
        <w:t>укреплению</w:t>
      </w:r>
      <w:r w:rsidR="008E4856"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4856" w:rsidRPr="00C92B28">
        <w:rPr>
          <w:rFonts w:ascii="Times New Roman" w:hAnsi="Times New Roman" w:cs="Times New Roman"/>
          <w:sz w:val="24"/>
          <w:szCs w:val="24"/>
        </w:rPr>
        <w:t>здоровья</w:t>
      </w:r>
      <w:r w:rsidR="008E4856" w:rsidRPr="00C92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воспитанников</w:t>
      </w:r>
      <w:r w:rsidR="008E4856" w:rsidRPr="00C92B28">
        <w:rPr>
          <w:rFonts w:ascii="Times New Roman" w:hAnsi="Times New Roman" w:cs="Times New Roman"/>
          <w:sz w:val="24"/>
          <w:szCs w:val="24"/>
        </w:rPr>
        <w:t>,</w:t>
      </w:r>
      <w:r w:rsidR="008E4856"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мотивационной работы по </w:t>
      </w:r>
      <w:r w:rsidR="008E4856" w:rsidRPr="00C92B28">
        <w:rPr>
          <w:rFonts w:ascii="Times New Roman" w:hAnsi="Times New Roman" w:cs="Times New Roman"/>
          <w:sz w:val="24"/>
          <w:szCs w:val="24"/>
        </w:rPr>
        <w:t>формированию</w:t>
      </w:r>
      <w:r w:rsidR="008E4856"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 о здоровом образе жизни и профилактике болезней.</w:t>
      </w:r>
    </w:p>
    <w:p w:rsidR="008E4856" w:rsidRPr="00675807" w:rsidRDefault="00675807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E4856" w:rsidRPr="00675807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 образовательного пространства и материальной базы учреждения.</w:t>
      </w:r>
    </w:p>
    <w:p w:rsidR="008E4856" w:rsidRDefault="00675807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8E4856" w:rsidRPr="00675807">
        <w:rPr>
          <w:rFonts w:ascii="Times New Roman" w:hAnsi="Times New Roman" w:cs="Times New Roman"/>
          <w:sz w:val="24"/>
          <w:szCs w:val="24"/>
        </w:rPr>
        <w:t>овыш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8E4856" w:rsidRPr="006758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856" w:rsidRPr="00675807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E4856" w:rsidRPr="006758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856" w:rsidRPr="00675807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ня компетенций</w:t>
      </w:r>
      <w:r w:rsidR="008E4856" w:rsidRPr="006758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856" w:rsidRPr="00675807">
        <w:rPr>
          <w:rFonts w:ascii="Times New Roman" w:hAnsi="Times New Roman" w:cs="Times New Roman"/>
          <w:sz w:val="24"/>
          <w:szCs w:val="24"/>
        </w:rPr>
        <w:t>педагогов</w:t>
      </w:r>
      <w:r w:rsidR="008E4856" w:rsidRPr="006758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856" w:rsidRPr="00675807">
        <w:rPr>
          <w:rFonts w:ascii="Times New Roman" w:hAnsi="Times New Roman" w:cs="Times New Roman"/>
          <w:sz w:val="24"/>
          <w:szCs w:val="24"/>
        </w:rPr>
        <w:t>в соответствии с профессиональным</w:t>
      </w:r>
      <w:r w:rsidR="008E4856" w:rsidRPr="006758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856" w:rsidRPr="00675807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A1" w:rsidRDefault="008611A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A1" w:rsidRDefault="008611A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A1" w:rsidRDefault="008611A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Pr="00675807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81" w:rsidRDefault="00F820FC" w:rsidP="00F820FC">
      <w:pPr>
        <w:pStyle w:val="a4"/>
        <w:numPr>
          <w:ilvl w:val="0"/>
          <w:numId w:val="2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FF6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АНАЛИЗА ПОКАЗАТЕЛЕЙ ДЕЯТЕЛЬНОСТИ </w:t>
      </w:r>
    </w:p>
    <w:p w:rsidR="00F820FC" w:rsidRPr="00FF6181" w:rsidRDefault="00FF6181" w:rsidP="00FF6181">
      <w:pPr>
        <w:spacing w:after="0" w:line="269" w:lineRule="auto"/>
        <w:ind w:left="1056"/>
        <w:rPr>
          <w:rFonts w:ascii="Times New Roman" w:hAnsi="Times New Roman" w:cs="Times New Roman"/>
          <w:b/>
          <w:sz w:val="24"/>
          <w:szCs w:val="24"/>
        </w:rPr>
      </w:pPr>
      <w:r w:rsidRPr="00FF6181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«ДЕТСКИЙ САД № 2»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20FC" w:rsidRPr="00FF6181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7796"/>
        <w:gridCol w:w="2126"/>
      </w:tblGrid>
      <w:tr w:rsidR="00FF6181" w:rsidRPr="00FF6181" w:rsidTr="00FF6181">
        <w:tc>
          <w:tcPr>
            <w:tcW w:w="959" w:type="dxa"/>
            <w:vAlign w:val="center"/>
          </w:tcPr>
          <w:p w:rsidR="00FF6181" w:rsidRPr="00FF6181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F6181" w:rsidRPr="00FF6181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FF6181" w:rsidRPr="00FF6181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26" w:type="dxa"/>
            <w:vAlign w:val="center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303 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(12 часов)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296 человек 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53 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от 3 до 8 лет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250    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303 человек/ 100%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300 человек/ 99 %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5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человек/11 %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34 человек/11 %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23 человек/74%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21 человек/68 % 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8 человек/26 %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5 человек/16 %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23 человек/74%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9 человек/ 29%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14человек/ 45 %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7 человек/23%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4 человек/13 %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 человек/9,6%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 человек/6,4 %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4 человек/13%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</w:tcPr>
          <w:p w:rsidR="00FF6181" w:rsidRPr="00553C28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8">
              <w:rPr>
                <w:rFonts w:ascii="Times New Roman" w:hAnsi="Times New Roman" w:cs="Times New Roman"/>
                <w:sz w:val="24"/>
                <w:szCs w:val="24"/>
              </w:rPr>
              <w:t>18 человек/50%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126" w:type="dxa"/>
          </w:tcPr>
          <w:p w:rsidR="00FF6181" w:rsidRPr="00553C28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8">
              <w:rPr>
                <w:rFonts w:ascii="Times New Roman" w:hAnsi="Times New Roman" w:cs="Times New Roman"/>
                <w:sz w:val="24"/>
                <w:szCs w:val="24"/>
              </w:rPr>
              <w:t>16 человек/50 %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31человек/303человек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123 кв.м.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181" w:rsidRPr="00467CCD" w:rsidTr="00FF6181">
        <w:tc>
          <w:tcPr>
            <w:tcW w:w="959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</w:tcPr>
          <w:p w:rsidR="00FF6181" w:rsidRPr="00467CCD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A670BA" w:rsidRDefault="00A670BA" w:rsidP="00FF6181">
      <w:pPr>
        <w:spacing w:after="0" w:line="269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553C28" w:rsidRDefault="00553C28" w:rsidP="00FF6181">
      <w:pPr>
        <w:spacing w:after="0" w:line="269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553C28" w:rsidRDefault="00553C28" w:rsidP="00FF6181">
      <w:pPr>
        <w:spacing w:after="0" w:line="269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553C28" w:rsidRDefault="00553C28" w:rsidP="00FF6181">
      <w:pPr>
        <w:spacing w:after="0" w:line="269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553C28" w:rsidRDefault="00553C28" w:rsidP="00FF6181">
      <w:pPr>
        <w:spacing w:after="0" w:line="269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Заведующий МДОУ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  <w:t>Е.В.Смирнова</w:t>
      </w:r>
    </w:p>
    <w:p w:rsidR="00553C28" w:rsidRPr="00553C28" w:rsidRDefault="00553C28" w:rsidP="00FF6181">
      <w:pPr>
        <w:spacing w:after="0" w:line="269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«Детский сад № 2»</w:t>
      </w:r>
      <w:bookmarkStart w:id="0" w:name="_GoBack"/>
      <w:bookmarkEnd w:id="0"/>
    </w:p>
    <w:sectPr w:rsidR="00553C28" w:rsidRPr="00553C28" w:rsidSect="00FF6181">
      <w:footerReference w:type="default" r:id="rId18"/>
      <w:pgSz w:w="11910" w:h="16840"/>
      <w:pgMar w:top="760" w:right="580" w:bottom="780" w:left="600" w:header="0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5D" w:rsidRDefault="008A5D5D" w:rsidP="004406B3">
      <w:pPr>
        <w:spacing w:after="0" w:line="240" w:lineRule="auto"/>
      </w:pPr>
      <w:r>
        <w:separator/>
      </w:r>
    </w:p>
  </w:endnote>
  <w:endnote w:type="continuationSeparator" w:id="0">
    <w:p w:rsidR="008A5D5D" w:rsidRDefault="008A5D5D" w:rsidP="004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66991"/>
      <w:docPartObj>
        <w:docPartGallery w:val="Page Numbers (Bottom of Page)"/>
        <w:docPartUnique/>
      </w:docPartObj>
    </w:sdtPr>
    <w:sdtContent>
      <w:p w:rsidR="00FF6181" w:rsidRPr="004406B3" w:rsidRDefault="00CC0A38">
        <w:pPr>
          <w:pStyle w:val="a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FF6181" w:rsidRPr="004406B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8611A1">
          <w:rPr>
            <w:rFonts w:ascii="Times New Roman" w:hAnsi="Times New Roman" w:cs="Times New Roman"/>
            <w:b/>
            <w:noProof/>
            <w:sz w:val="16"/>
            <w:szCs w:val="16"/>
          </w:rPr>
          <w:t>21</w: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FF6181" w:rsidRDefault="00FF6181">
    <w:pPr>
      <w:pStyle w:val="aa"/>
    </w:pPr>
  </w:p>
  <w:p w:rsidR="00FF6181" w:rsidRDefault="00FF61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5D" w:rsidRDefault="008A5D5D" w:rsidP="004406B3">
      <w:pPr>
        <w:spacing w:after="0" w:line="240" w:lineRule="auto"/>
      </w:pPr>
      <w:r>
        <w:separator/>
      </w:r>
    </w:p>
  </w:footnote>
  <w:footnote w:type="continuationSeparator" w:id="0">
    <w:p w:rsidR="008A5D5D" w:rsidRDefault="008A5D5D" w:rsidP="0044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E8"/>
    <w:multiLevelType w:val="multilevel"/>
    <w:tmpl w:val="109E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5E7EDB"/>
    <w:multiLevelType w:val="hybridMultilevel"/>
    <w:tmpl w:val="E3D6372E"/>
    <w:lvl w:ilvl="0" w:tplc="5EB01978">
      <w:numFmt w:val="bullet"/>
      <w:lvlText w:val="-"/>
      <w:lvlJc w:val="left"/>
      <w:pPr>
        <w:ind w:left="480" w:hanging="672"/>
      </w:pPr>
      <w:rPr>
        <w:rFonts w:hint="default"/>
        <w:w w:val="100"/>
        <w:lang w:val="ru-RU" w:eastAsia="en-US" w:bidi="ar-SA"/>
      </w:rPr>
    </w:lvl>
    <w:lvl w:ilvl="1" w:tplc="7A9C4062">
      <w:numFmt w:val="bullet"/>
      <w:lvlText w:val="•"/>
      <w:lvlJc w:val="left"/>
      <w:pPr>
        <w:ind w:left="1504" w:hanging="672"/>
      </w:pPr>
      <w:rPr>
        <w:rFonts w:hint="default"/>
        <w:lang w:val="ru-RU" w:eastAsia="en-US" w:bidi="ar-SA"/>
      </w:rPr>
    </w:lvl>
    <w:lvl w:ilvl="2" w:tplc="44A042A4">
      <w:numFmt w:val="bullet"/>
      <w:lvlText w:val="•"/>
      <w:lvlJc w:val="left"/>
      <w:pPr>
        <w:ind w:left="2528" w:hanging="672"/>
      </w:pPr>
      <w:rPr>
        <w:rFonts w:hint="default"/>
        <w:lang w:val="ru-RU" w:eastAsia="en-US" w:bidi="ar-SA"/>
      </w:rPr>
    </w:lvl>
    <w:lvl w:ilvl="3" w:tplc="FD2C06F4">
      <w:numFmt w:val="bullet"/>
      <w:lvlText w:val="•"/>
      <w:lvlJc w:val="left"/>
      <w:pPr>
        <w:ind w:left="3553" w:hanging="672"/>
      </w:pPr>
      <w:rPr>
        <w:rFonts w:hint="default"/>
        <w:lang w:val="ru-RU" w:eastAsia="en-US" w:bidi="ar-SA"/>
      </w:rPr>
    </w:lvl>
    <w:lvl w:ilvl="4" w:tplc="2BB899EE">
      <w:numFmt w:val="bullet"/>
      <w:lvlText w:val="•"/>
      <w:lvlJc w:val="left"/>
      <w:pPr>
        <w:ind w:left="4577" w:hanging="672"/>
      </w:pPr>
      <w:rPr>
        <w:rFonts w:hint="default"/>
        <w:lang w:val="ru-RU" w:eastAsia="en-US" w:bidi="ar-SA"/>
      </w:rPr>
    </w:lvl>
    <w:lvl w:ilvl="5" w:tplc="A824FDDA">
      <w:numFmt w:val="bullet"/>
      <w:lvlText w:val="•"/>
      <w:lvlJc w:val="left"/>
      <w:pPr>
        <w:ind w:left="5602" w:hanging="672"/>
      </w:pPr>
      <w:rPr>
        <w:rFonts w:hint="default"/>
        <w:lang w:val="ru-RU" w:eastAsia="en-US" w:bidi="ar-SA"/>
      </w:rPr>
    </w:lvl>
    <w:lvl w:ilvl="6" w:tplc="289C68C4">
      <w:numFmt w:val="bullet"/>
      <w:lvlText w:val="•"/>
      <w:lvlJc w:val="left"/>
      <w:pPr>
        <w:ind w:left="6626" w:hanging="672"/>
      </w:pPr>
      <w:rPr>
        <w:rFonts w:hint="default"/>
        <w:lang w:val="ru-RU" w:eastAsia="en-US" w:bidi="ar-SA"/>
      </w:rPr>
    </w:lvl>
    <w:lvl w:ilvl="7" w:tplc="BBE6161E">
      <w:numFmt w:val="bullet"/>
      <w:lvlText w:val="•"/>
      <w:lvlJc w:val="left"/>
      <w:pPr>
        <w:ind w:left="7650" w:hanging="672"/>
      </w:pPr>
      <w:rPr>
        <w:rFonts w:hint="default"/>
        <w:lang w:val="ru-RU" w:eastAsia="en-US" w:bidi="ar-SA"/>
      </w:rPr>
    </w:lvl>
    <w:lvl w:ilvl="8" w:tplc="BED4517A">
      <w:numFmt w:val="bullet"/>
      <w:lvlText w:val="•"/>
      <w:lvlJc w:val="left"/>
      <w:pPr>
        <w:ind w:left="8675" w:hanging="672"/>
      </w:pPr>
      <w:rPr>
        <w:rFonts w:hint="default"/>
        <w:lang w:val="ru-RU" w:eastAsia="en-US" w:bidi="ar-SA"/>
      </w:rPr>
    </w:lvl>
  </w:abstractNum>
  <w:abstractNum w:abstractNumId="2">
    <w:nsid w:val="23A059D4"/>
    <w:multiLevelType w:val="hybridMultilevel"/>
    <w:tmpl w:val="EBDE3704"/>
    <w:lvl w:ilvl="0" w:tplc="FB62715E">
      <w:numFmt w:val="bullet"/>
      <w:lvlText w:val="-"/>
      <w:lvlJc w:val="left"/>
      <w:pPr>
        <w:ind w:left="648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406497E">
      <w:numFmt w:val="bullet"/>
      <w:lvlText w:val="•"/>
      <w:lvlJc w:val="left"/>
      <w:pPr>
        <w:ind w:left="480" w:hanging="13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35882C8">
      <w:numFmt w:val="bullet"/>
      <w:lvlText w:val="•"/>
      <w:lvlJc w:val="left"/>
      <w:pPr>
        <w:ind w:left="1760" w:hanging="135"/>
      </w:pPr>
      <w:rPr>
        <w:rFonts w:hint="default"/>
        <w:lang w:val="ru-RU" w:eastAsia="en-US" w:bidi="ar-SA"/>
      </w:rPr>
    </w:lvl>
    <w:lvl w:ilvl="3" w:tplc="B4FCBAFE">
      <w:numFmt w:val="bullet"/>
      <w:lvlText w:val="•"/>
      <w:lvlJc w:val="left"/>
      <w:pPr>
        <w:ind w:left="2880" w:hanging="135"/>
      </w:pPr>
      <w:rPr>
        <w:rFonts w:hint="default"/>
        <w:lang w:val="ru-RU" w:eastAsia="en-US" w:bidi="ar-SA"/>
      </w:rPr>
    </w:lvl>
    <w:lvl w:ilvl="4" w:tplc="49A834A8">
      <w:numFmt w:val="bullet"/>
      <w:lvlText w:val="•"/>
      <w:lvlJc w:val="left"/>
      <w:pPr>
        <w:ind w:left="4001" w:hanging="135"/>
      </w:pPr>
      <w:rPr>
        <w:rFonts w:hint="default"/>
        <w:lang w:val="ru-RU" w:eastAsia="en-US" w:bidi="ar-SA"/>
      </w:rPr>
    </w:lvl>
    <w:lvl w:ilvl="5" w:tplc="57304F72">
      <w:numFmt w:val="bullet"/>
      <w:lvlText w:val="•"/>
      <w:lvlJc w:val="left"/>
      <w:pPr>
        <w:ind w:left="5121" w:hanging="135"/>
      </w:pPr>
      <w:rPr>
        <w:rFonts w:hint="default"/>
        <w:lang w:val="ru-RU" w:eastAsia="en-US" w:bidi="ar-SA"/>
      </w:rPr>
    </w:lvl>
    <w:lvl w:ilvl="6" w:tplc="4858D182">
      <w:numFmt w:val="bullet"/>
      <w:lvlText w:val="•"/>
      <w:lvlJc w:val="left"/>
      <w:pPr>
        <w:ind w:left="6242" w:hanging="135"/>
      </w:pPr>
      <w:rPr>
        <w:rFonts w:hint="default"/>
        <w:lang w:val="ru-RU" w:eastAsia="en-US" w:bidi="ar-SA"/>
      </w:rPr>
    </w:lvl>
    <w:lvl w:ilvl="7" w:tplc="F99EB028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6894557C">
      <w:numFmt w:val="bullet"/>
      <w:lvlText w:val="•"/>
      <w:lvlJc w:val="left"/>
      <w:pPr>
        <w:ind w:left="8483" w:hanging="135"/>
      </w:pPr>
      <w:rPr>
        <w:rFonts w:hint="default"/>
        <w:lang w:val="ru-RU" w:eastAsia="en-US" w:bidi="ar-SA"/>
      </w:rPr>
    </w:lvl>
  </w:abstractNum>
  <w:abstractNum w:abstractNumId="3">
    <w:nsid w:val="3DCE55AD"/>
    <w:multiLevelType w:val="hybridMultilevel"/>
    <w:tmpl w:val="13B43C04"/>
    <w:lvl w:ilvl="0" w:tplc="CD34C9CE">
      <w:numFmt w:val="bullet"/>
      <w:lvlText w:val="•"/>
      <w:lvlJc w:val="left"/>
      <w:pPr>
        <w:ind w:left="480" w:hanging="1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93A2522">
      <w:numFmt w:val="bullet"/>
      <w:lvlText w:val="•"/>
      <w:lvlJc w:val="left"/>
      <w:pPr>
        <w:ind w:left="1504" w:hanging="142"/>
      </w:pPr>
      <w:rPr>
        <w:rFonts w:hint="default"/>
        <w:lang w:val="ru-RU" w:eastAsia="en-US" w:bidi="ar-SA"/>
      </w:rPr>
    </w:lvl>
    <w:lvl w:ilvl="2" w:tplc="0318E76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3" w:tplc="C60AE7B2"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4" w:tplc="4D02A756">
      <w:numFmt w:val="bullet"/>
      <w:lvlText w:val="•"/>
      <w:lvlJc w:val="left"/>
      <w:pPr>
        <w:ind w:left="4577" w:hanging="142"/>
      </w:pPr>
      <w:rPr>
        <w:rFonts w:hint="default"/>
        <w:lang w:val="ru-RU" w:eastAsia="en-US" w:bidi="ar-SA"/>
      </w:rPr>
    </w:lvl>
    <w:lvl w:ilvl="5" w:tplc="22322F88">
      <w:numFmt w:val="bullet"/>
      <w:lvlText w:val="•"/>
      <w:lvlJc w:val="left"/>
      <w:pPr>
        <w:ind w:left="5602" w:hanging="142"/>
      </w:pPr>
      <w:rPr>
        <w:rFonts w:hint="default"/>
        <w:lang w:val="ru-RU" w:eastAsia="en-US" w:bidi="ar-SA"/>
      </w:rPr>
    </w:lvl>
    <w:lvl w:ilvl="6" w:tplc="FF7CC760">
      <w:numFmt w:val="bullet"/>
      <w:lvlText w:val="•"/>
      <w:lvlJc w:val="left"/>
      <w:pPr>
        <w:ind w:left="6626" w:hanging="142"/>
      </w:pPr>
      <w:rPr>
        <w:rFonts w:hint="default"/>
        <w:lang w:val="ru-RU" w:eastAsia="en-US" w:bidi="ar-SA"/>
      </w:rPr>
    </w:lvl>
    <w:lvl w:ilvl="7" w:tplc="49F84344">
      <w:numFmt w:val="bullet"/>
      <w:lvlText w:val="•"/>
      <w:lvlJc w:val="left"/>
      <w:pPr>
        <w:ind w:left="7650" w:hanging="142"/>
      </w:pPr>
      <w:rPr>
        <w:rFonts w:hint="default"/>
        <w:lang w:val="ru-RU" w:eastAsia="en-US" w:bidi="ar-SA"/>
      </w:rPr>
    </w:lvl>
    <w:lvl w:ilvl="8" w:tplc="EDF69B50">
      <w:numFmt w:val="bullet"/>
      <w:lvlText w:val="•"/>
      <w:lvlJc w:val="left"/>
      <w:pPr>
        <w:ind w:left="8675" w:hanging="142"/>
      </w:pPr>
      <w:rPr>
        <w:rFonts w:hint="default"/>
        <w:lang w:val="ru-RU" w:eastAsia="en-US" w:bidi="ar-SA"/>
      </w:rPr>
    </w:lvl>
  </w:abstractNum>
  <w:abstractNum w:abstractNumId="4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6">
    <w:nsid w:val="59E322E9"/>
    <w:multiLevelType w:val="hybridMultilevel"/>
    <w:tmpl w:val="167CDCE0"/>
    <w:lvl w:ilvl="0" w:tplc="31EC912E">
      <w:numFmt w:val="bullet"/>
      <w:lvlText w:val=""/>
      <w:lvlJc w:val="left"/>
      <w:pPr>
        <w:ind w:left="1188" w:hanging="142"/>
      </w:pPr>
      <w:rPr>
        <w:rFonts w:hint="default"/>
        <w:spacing w:val="22"/>
        <w:w w:val="99"/>
        <w:lang w:val="ru-RU" w:eastAsia="en-US" w:bidi="ar-SA"/>
      </w:rPr>
    </w:lvl>
    <w:lvl w:ilvl="1" w:tplc="0E24B6AE">
      <w:numFmt w:val="bullet"/>
      <w:lvlText w:val="•"/>
      <w:lvlJc w:val="left"/>
      <w:pPr>
        <w:ind w:left="2134" w:hanging="142"/>
      </w:pPr>
      <w:rPr>
        <w:rFonts w:hint="default"/>
        <w:lang w:val="ru-RU" w:eastAsia="en-US" w:bidi="ar-SA"/>
      </w:rPr>
    </w:lvl>
    <w:lvl w:ilvl="2" w:tplc="C3B0EE3A">
      <w:numFmt w:val="bullet"/>
      <w:lvlText w:val="•"/>
      <w:lvlJc w:val="left"/>
      <w:pPr>
        <w:ind w:left="3088" w:hanging="142"/>
      </w:pPr>
      <w:rPr>
        <w:rFonts w:hint="default"/>
        <w:lang w:val="ru-RU" w:eastAsia="en-US" w:bidi="ar-SA"/>
      </w:rPr>
    </w:lvl>
    <w:lvl w:ilvl="3" w:tplc="C99271BC">
      <w:numFmt w:val="bullet"/>
      <w:lvlText w:val="•"/>
      <w:lvlJc w:val="left"/>
      <w:pPr>
        <w:ind w:left="4043" w:hanging="142"/>
      </w:pPr>
      <w:rPr>
        <w:rFonts w:hint="default"/>
        <w:lang w:val="ru-RU" w:eastAsia="en-US" w:bidi="ar-SA"/>
      </w:rPr>
    </w:lvl>
    <w:lvl w:ilvl="4" w:tplc="C5EC7DF4">
      <w:numFmt w:val="bullet"/>
      <w:lvlText w:val="•"/>
      <w:lvlJc w:val="left"/>
      <w:pPr>
        <w:ind w:left="4997" w:hanging="142"/>
      </w:pPr>
      <w:rPr>
        <w:rFonts w:hint="default"/>
        <w:lang w:val="ru-RU" w:eastAsia="en-US" w:bidi="ar-SA"/>
      </w:rPr>
    </w:lvl>
    <w:lvl w:ilvl="5" w:tplc="9626BCA2">
      <w:numFmt w:val="bullet"/>
      <w:lvlText w:val="•"/>
      <w:lvlJc w:val="left"/>
      <w:pPr>
        <w:ind w:left="5952" w:hanging="142"/>
      </w:pPr>
      <w:rPr>
        <w:rFonts w:hint="default"/>
        <w:lang w:val="ru-RU" w:eastAsia="en-US" w:bidi="ar-SA"/>
      </w:rPr>
    </w:lvl>
    <w:lvl w:ilvl="6" w:tplc="244490A4">
      <w:numFmt w:val="bullet"/>
      <w:lvlText w:val="•"/>
      <w:lvlJc w:val="left"/>
      <w:pPr>
        <w:ind w:left="6906" w:hanging="142"/>
      </w:pPr>
      <w:rPr>
        <w:rFonts w:hint="default"/>
        <w:lang w:val="ru-RU" w:eastAsia="en-US" w:bidi="ar-SA"/>
      </w:rPr>
    </w:lvl>
    <w:lvl w:ilvl="7" w:tplc="7E6EC022">
      <w:numFmt w:val="bullet"/>
      <w:lvlText w:val="•"/>
      <w:lvlJc w:val="left"/>
      <w:pPr>
        <w:ind w:left="7860" w:hanging="142"/>
      </w:pPr>
      <w:rPr>
        <w:rFonts w:hint="default"/>
        <w:lang w:val="ru-RU" w:eastAsia="en-US" w:bidi="ar-SA"/>
      </w:rPr>
    </w:lvl>
    <w:lvl w:ilvl="8" w:tplc="55DEB7C4">
      <w:numFmt w:val="bullet"/>
      <w:lvlText w:val="•"/>
      <w:lvlJc w:val="left"/>
      <w:pPr>
        <w:ind w:left="8815" w:hanging="142"/>
      </w:pPr>
      <w:rPr>
        <w:rFonts w:hint="default"/>
        <w:lang w:val="ru-RU" w:eastAsia="en-US" w:bidi="ar-SA"/>
      </w:rPr>
    </w:lvl>
  </w:abstractNum>
  <w:abstractNum w:abstractNumId="7">
    <w:nsid w:val="617D4C56"/>
    <w:multiLevelType w:val="hybridMultilevel"/>
    <w:tmpl w:val="EC4CB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E249E"/>
    <w:multiLevelType w:val="hybridMultilevel"/>
    <w:tmpl w:val="E9C8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0EFA"/>
    <w:multiLevelType w:val="hybridMultilevel"/>
    <w:tmpl w:val="5AC81AB4"/>
    <w:lvl w:ilvl="0" w:tplc="B2FA9AFC">
      <w:start w:val="1"/>
      <w:numFmt w:val="decimal"/>
      <w:lvlText w:val="%1."/>
      <w:lvlJc w:val="left"/>
      <w:pPr>
        <w:ind w:left="48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29586FCC">
      <w:numFmt w:val="bullet"/>
      <w:lvlText w:val="•"/>
      <w:lvlJc w:val="left"/>
      <w:pPr>
        <w:ind w:left="1504" w:hanging="850"/>
      </w:pPr>
      <w:rPr>
        <w:rFonts w:hint="default"/>
        <w:lang w:val="ru-RU" w:eastAsia="en-US" w:bidi="ar-SA"/>
      </w:rPr>
    </w:lvl>
    <w:lvl w:ilvl="2" w:tplc="5C8AA5B6">
      <w:numFmt w:val="bullet"/>
      <w:lvlText w:val="•"/>
      <w:lvlJc w:val="left"/>
      <w:pPr>
        <w:ind w:left="2528" w:hanging="850"/>
      </w:pPr>
      <w:rPr>
        <w:rFonts w:hint="default"/>
        <w:lang w:val="ru-RU" w:eastAsia="en-US" w:bidi="ar-SA"/>
      </w:rPr>
    </w:lvl>
    <w:lvl w:ilvl="3" w:tplc="B3929450">
      <w:numFmt w:val="bullet"/>
      <w:lvlText w:val="•"/>
      <w:lvlJc w:val="left"/>
      <w:pPr>
        <w:ind w:left="3553" w:hanging="850"/>
      </w:pPr>
      <w:rPr>
        <w:rFonts w:hint="default"/>
        <w:lang w:val="ru-RU" w:eastAsia="en-US" w:bidi="ar-SA"/>
      </w:rPr>
    </w:lvl>
    <w:lvl w:ilvl="4" w:tplc="4CD4C968">
      <w:numFmt w:val="bullet"/>
      <w:lvlText w:val="•"/>
      <w:lvlJc w:val="left"/>
      <w:pPr>
        <w:ind w:left="4577" w:hanging="850"/>
      </w:pPr>
      <w:rPr>
        <w:rFonts w:hint="default"/>
        <w:lang w:val="ru-RU" w:eastAsia="en-US" w:bidi="ar-SA"/>
      </w:rPr>
    </w:lvl>
    <w:lvl w:ilvl="5" w:tplc="3F924814">
      <w:numFmt w:val="bullet"/>
      <w:lvlText w:val="•"/>
      <w:lvlJc w:val="left"/>
      <w:pPr>
        <w:ind w:left="5602" w:hanging="850"/>
      </w:pPr>
      <w:rPr>
        <w:rFonts w:hint="default"/>
        <w:lang w:val="ru-RU" w:eastAsia="en-US" w:bidi="ar-SA"/>
      </w:rPr>
    </w:lvl>
    <w:lvl w:ilvl="6" w:tplc="BA083E0E">
      <w:numFmt w:val="bullet"/>
      <w:lvlText w:val="•"/>
      <w:lvlJc w:val="left"/>
      <w:pPr>
        <w:ind w:left="6626" w:hanging="850"/>
      </w:pPr>
      <w:rPr>
        <w:rFonts w:hint="default"/>
        <w:lang w:val="ru-RU" w:eastAsia="en-US" w:bidi="ar-SA"/>
      </w:rPr>
    </w:lvl>
    <w:lvl w:ilvl="7" w:tplc="2796200E">
      <w:numFmt w:val="bullet"/>
      <w:lvlText w:val="•"/>
      <w:lvlJc w:val="left"/>
      <w:pPr>
        <w:ind w:left="7650" w:hanging="850"/>
      </w:pPr>
      <w:rPr>
        <w:rFonts w:hint="default"/>
        <w:lang w:val="ru-RU" w:eastAsia="en-US" w:bidi="ar-SA"/>
      </w:rPr>
    </w:lvl>
    <w:lvl w:ilvl="8" w:tplc="28BC277C">
      <w:numFmt w:val="bullet"/>
      <w:lvlText w:val="•"/>
      <w:lvlJc w:val="left"/>
      <w:pPr>
        <w:ind w:left="8675" w:hanging="850"/>
      </w:pPr>
      <w:rPr>
        <w:rFonts w:hint="default"/>
        <w:lang w:val="ru-RU" w:eastAsia="en-US" w:bidi="ar-SA"/>
      </w:rPr>
    </w:lvl>
  </w:abstractNum>
  <w:abstractNum w:abstractNumId="10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1E"/>
    <w:rsid w:val="00022914"/>
    <w:rsid w:val="00061518"/>
    <w:rsid w:val="000D2D65"/>
    <w:rsid w:val="000D6274"/>
    <w:rsid w:val="00100CDB"/>
    <w:rsid w:val="0013552A"/>
    <w:rsid w:val="00160068"/>
    <w:rsid w:val="00163A46"/>
    <w:rsid w:val="00174F5D"/>
    <w:rsid w:val="00183350"/>
    <w:rsid w:val="00201850"/>
    <w:rsid w:val="002E64E1"/>
    <w:rsid w:val="003741C2"/>
    <w:rsid w:val="003C16A2"/>
    <w:rsid w:val="003C3680"/>
    <w:rsid w:val="0040736B"/>
    <w:rsid w:val="00415A39"/>
    <w:rsid w:val="004406B3"/>
    <w:rsid w:val="004E221E"/>
    <w:rsid w:val="004E249A"/>
    <w:rsid w:val="005220B6"/>
    <w:rsid w:val="005465B8"/>
    <w:rsid w:val="00553C28"/>
    <w:rsid w:val="005737ED"/>
    <w:rsid w:val="00586A81"/>
    <w:rsid w:val="0058711F"/>
    <w:rsid w:val="005C64B9"/>
    <w:rsid w:val="00622047"/>
    <w:rsid w:val="00636631"/>
    <w:rsid w:val="00646A28"/>
    <w:rsid w:val="00675807"/>
    <w:rsid w:val="006C0E78"/>
    <w:rsid w:val="006E552D"/>
    <w:rsid w:val="006E72AD"/>
    <w:rsid w:val="00734D86"/>
    <w:rsid w:val="007658E3"/>
    <w:rsid w:val="007949E9"/>
    <w:rsid w:val="00803C5A"/>
    <w:rsid w:val="008611A1"/>
    <w:rsid w:val="008A5D5D"/>
    <w:rsid w:val="008E4856"/>
    <w:rsid w:val="0092781D"/>
    <w:rsid w:val="00933B7B"/>
    <w:rsid w:val="00994E5F"/>
    <w:rsid w:val="009A2E33"/>
    <w:rsid w:val="009F6EBE"/>
    <w:rsid w:val="00A34014"/>
    <w:rsid w:val="00A52D1B"/>
    <w:rsid w:val="00A62FBF"/>
    <w:rsid w:val="00A670BA"/>
    <w:rsid w:val="00A827F1"/>
    <w:rsid w:val="00AA6E78"/>
    <w:rsid w:val="00AB0471"/>
    <w:rsid w:val="00AD50B1"/>
    <w:rsid w:val="00B15C92"/>
    <w:rsid w:val="00BB2D36"/>
    <w:rsid w:val="00BC4595"/>
    <w:rsid w:val="00BD505B"/>
    <w:rsid w:val="00C92B28"/>
    <w:rsid w:val="00CC0A38"/>
    <w:rsid w:val="00CD0F77"/>
    <w:rsid w:val="00D66328"/>
    <w:rsid w:val="00D673E6"/>
    <w:rsid w:val="00D82F02"/>
    <w:rsid w:val="00E267F3"/>
    <w:rsid w:val="00E35B52"/>
    <w:rsid w:val="00EA5CF5"/>
    <w:rsid w:val="00EC15DA"/>
    <w:rsid w:val="00EF54D4"/>
    <w:rsid w:val="00F53187"/>
    <w:rsid w:val="00F60AEB"/>
    <w:rsid w:val="00F820FC"/>
    <w:rsid w:val="00FC630D"/>
    <w:rsid w:val="00FD67FF"/>
    <w:rsid w:val="00FF19C2"/>
    <w:rsid w:val="00FF2164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B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F6EBE"/>
    <w:pPr>
      <w:widowControl w:val="0"/>
      <w:autoSpaceDE w:val="0"/>
      <w:autoSpaceDN w:val="0"/>
      <w:spacing w:after="0" w:line="240" w:lineRule="auto"/>
      <w:ind w:left="104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F6EB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9F6EB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9F6EBE"/>
    <w:pPr>
      <w:widowControl w:val="0"/>
      <w:autoSpaceDE w:val="0"/>
      <w:autoSpaceDN w:val="0"/>
      <w:spacing w:after="0" w:line="240" w:lineRule="auto"/>
      <w:ind w:left="480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F6EBE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6B3"/>
  </w:style>
  <w:style w:type="paragraph" w:styleId="aa">
    <w:name w:val="footer"/>
    <w:basedOn w:val="a"/>
    <w:link w:val="ab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6B3"/>
  </w:style>
  <w:style w:type="paragraph" w:customStyle="1" w:styleId="ConsPlusNormal">
    <w:name w:val="ConsPlusNormal"/>
    <w:rsid w:val="0079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4E5F"/>
  </w:style>
  <w:style w:type="paragraph" w:styleId="ac">
    <w:name w:val="Balloon Text"/>
    <w:basedOn w:val="a"/>
    <w:link w:val="ad"/>
    <w:uiPriority w:val="99"/>
    <w:semiHidden/>
    <w:unhideWhenUsed/>
    <w:rsid w:val="0055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dou2.edu.yar.ru/skani_dokumentov/polozhenie_ob_obshchem_sobranii_rabotnikov_mdou_detskiy_sad_n2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ou2.edu.yar.ru/skani_dokumentov/polozhenie_o_pedagogicheskom_sovete_obrazovatelnogo_uchrezhdeniya.pdf" TargetMode="External"/><Relationship Id="rId17" Type="http://schemas.openxmlformats.org/officeDocument/2006/relationships/hyperlink" Target="https://pandia.ru/text/category/kol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.edu.yar.ru/svedeniya_ob_obrazovatelnoy_organizatsii/polozhenie_o_profsoyuz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2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2.edu.yar.ru/skani_dokumentov/polozhenie_o_roditelskom_komitete.PDF" TargetMode="External"/><Relationship Id="rId10" Type="http://schemas.openxmlformats.org/officeDocument/2006/relationships/hyperlink" Target="mailto:yardou2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dou2.edu.yar.ru/skani_dokumentov/polozhenie_ob_upravlyayushchem_sovete_mdou_detskiy_sad_n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D965-C073-409E-B24F-C02A897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7968</Words>
  <Characters>45423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2021-04-19T07:22:00Z</cp:lastPrinted>
  <dcterms:created xsi:type="dcterms:W3CDTF">2021-04-19T08:18:00Z</dcterms:created>
  <dcterms:modified xsi:type="dcterms:W3CDTF">2021-04-19T08:18:00Z</dcterms:modified>
</cp:coreProperties>
</file>